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63259" w14:textId="57B1D6C7" w:rsidR="00060CD3" w:rsidRPr="00060CD3" w:rsidRDefault="00060CD3" w:rsidP="00060CD3">
      <w:pPr>
        <w:spacing w:after="158" w:line="259" w:lineRule="auto"/>
        <w:ind w:left="12" w:firstLine="0"/>
        <w:jc w:val="center"/>
        <w:rPr>
          <w:sz w:val="24"/>
        </w:rPr>
      </w:pPr>
      <w:r w:rsidRPr="00060CD3">
        <w:rPr>
          <w:b/>
          <w:sz w:val="24"/>
          <w:u w:val="single" w:color="000000"/>
        </w:rPr>
        <w:t xml:space="preserve">Student and Staff Engagement Plan for </w:t>
      </w:r>
      <w:r w:rsidR="00583682">
        <w:rPr>
          <w:b/>
          <w:sz w:val="24"/>
          <w:u w:val="single" w:color="000000"/>
        </w:rPr>
        <w:t>2024/25</w:t>
      </w:r>
      <w:r w:rsidR="00583682">
        <w:rPr>
          <w:b/>
          <w:sz w:val="24"/>
        </w:rPr>
        <w:t>:</w:t>
      </w:r>
    </w:p>
    <w:p w14:paraId="34561FCE" w14:textId="1CC24769" w:rsidR="00060CD3" w:rsidRDefault="00060CD3" w:rsidP="00060CD3">
      <w:pPr>
        <w:spacing w:after="202"/>
      </w:pPr>
      <w:r>
        <w:t>The University of Chester is committed to embedding sustainability into all that we do</w:t>
      </w:r>
      <w:r w:rsidR="004C1503">
        <w:t>. We</w:t>
      </w:r>
      <w:r>
        <w:t xml:space="preserve"> aim to achieve net zero for scope 1 and 2 emissions by 2035 and baseline</w:t>
      </w:r>
      <w:r w:rsidDel="00E62D24">
        <w:t xml:space="preserve"> </w:t>
      </w:r>
      <w:r>
        <w:t>our scope 3 emissions, setting targets for reduction</w:t>
      </w:r>
      <w:r w:rsidR="004C1503">
        <w:t>, and ac</w:t>
      </w:r>
      <w:r>
        <w:t xml:space="preserve">hieving our targets requires every one of us to act. Whilst we will make changes to the physical campus, how much energy we use, its sources etc., positive behaviour change will also be critical. Through our student and staff engagement plan, we want to ensure that students and staff have the chance to:  </w:t>
      </w:r>
    </w:p>
    <w:p w14:paraId="670EE066" w14:textId="234C4793" w:rsidR="00060CD3" w:rsidRDefault="004C1503" w:rsidP="00060CD3">
      <w:pPr>
        <w:numPr>
          <w:ilvl w:val="0"/>
          <w:numId w:val="1"/>
        </w:numPr>
        <w:spacing w:after="42"/>
        <w:ind w:hanging="360"/>
      </w:pPr>
      <w:r>
        <w:t>Increase their knowledge on</w:t>
      </w:r>
      <w:r w:rsidR="00060CD3">
        <w:t xml:space="preserve"> climate and nature emergencies.</w:t>
      </w:r>
    </w:p>
    <w:p w14:paraId="40C3A819" w14:textId="77777777" w:rsidR="00060CD3" w:rsidRDefault="00060CD3" w:rsidP="00060CD3">
      <w:pPr>
        <w:numPr>
          <w:ilvl w:val="0"/>
          <w:numId w:val="1"/>
        </w:numPr>
        <w:spacing w:after="42"/>
        <w:ind w:hanging="360"/>
      </w:pPr>
      <w:r>
        <w:t xml:space="preserve">Understand how the university is responding to these crises. </w:t>
      </w:r>
    </w:p>
    <w:p w14:paraId="2D148C9E" w14:textId="49319C4F" w:rsidR="00060CD3" w:rsidRDefault="00060CD3" w:rsidP="00060CD3">
      <w:pPr>
        <w:numPr>
          <w:ilvl w:val="0"/>
          <w:numId w:val="1"/>
        </w:numPr>
        <w:spacing w:after="15"/>
        <w:ind w:hanging="360"/>
      </w:pPr>
      <w:r>
        <w:t xml:space="preserve">Learn what we can do at an individual and community level to </w:t>
      </w:r>
      <w:r w:rsidR="004C1503">
        <w:t>act and make a difference</w:t>
      </w:r>
      <w:r>
        <w:t>.</w:t>
      </w:r>
    </w:p>
    <w:p w14:paraId="08635275" w14:textId="77777777" w:rsidR="00060CD3" w:rsidRDefault="00060CD3" w:rsidP="00060CD3">
      <w:pPr>
        <w:numPr>
          <w:ilvl w:val="0"/>
          <w:numId w:val="1"/>
        </w:numPr>
        <w:spacing w:after="128"/>
        <w:ind w:hanging="360"/>
      </w:pPr>
      <w:r>
        <w:t xml:space="preserve">Actively contribute to creating a low carbon, liveable community.  </w:t>
      </w:r>
    </w:p>
    <w:p w14:paraId="655F09CD" w14:textId="05659FC9" w:rsidR="00060CD3" w:rsidRDefault="004C1503" w:rsidP="00060CD3">
      <w:r>
        <w:t>We</w:t>
      </w:r>
      <w:r w:rsidR="00060CD3">
        <w:t xml:space="preserve"> run several initiatives and campaigns to encourage behaviour change across the University so that sustainability will become engrained in all that we do.  </w:t>
      </w:r>
    </w:p>
    <w:p w14:paraId="0A07D943" w14:textId="66C1DB57" w:rsidR="00060CD3" w:rsidRDefault="00060CD3" w:rsidP="00060CD3">
      <w:r>
        <w:t>This plan outlines our events and activities for 202</w:t>
      </w:r>
      <w:r w:rsidR="004C1503">
        <w:t>5/26</w:t>
      </w:r>
      <w:r>
        <w:t xml:space="preserve">. For more information, please visit our </w:t>
      </w:r>
      <w:hyperlink r:id="rId5">
        <w:r w:rsidRPr="006540E9">
          <w:rPr>
            <w:color w:val="0000FF"/>
            <w:u w:val="single" w:color="0563C1"/>
          </w:rPr>
          <w:t>events</w:t>
        </w:r>
      </w:hyperlink>
      <w:hyperlink r:id="rId6">
        <w:r w:rsidRPr="006540E9">
          <w:rPr>
            <w:color w:val="0000FF"/>
            <w:u w:val="single" w:color="0563C1"/>
          </w:rPr>
          <w:t xml:space="preserve"> </w:t>
        </w:r>
      </w:hyperlink>
      <w:hyperlink r:id="rId7">
        <w:r w:rsidRPr="006540E9">
          <w:rPr>
            <w:color w:val="0000FF"/>
            <w:u w:val="single" w:color="0563C1"/>
          </w:rPr>
          <w:t>page</w:t>
        </w:r>
      </w:hyperlink>
      <w:r>
        <w:t xml:space="preserve"> and/or </w:t>
      </w:r>
      <w:hyperlink r:id="rId8" w:history="1">
        <w:r w:rsidRPr="006540E9">
          <w:rPr>
            <w:rStyle w:val="Hyperlink"/>
            <w:color w:val="0000FF"/>
          </w:rPr>
          <w:t>our Instagram profile</w:t>
        </w:r>
      </w:hyperlink>
      <w:r>
        <w:t>.</w:t>
      </w:r>
    </w:p>
    <w:p w14:paraId="532BEA12" w14:textId="77777777" w:rsidR="006B03FB" w:rsidRDefault="006B03FB"/>
    <w:tbl>
      <w:tblPr>
        <w:tblStyle w:val="TableGrid"/>
        <w:tblW w:w="9018" w:type="dxa"/>
        <w:tblInd w:w="5" w:type="dxa"/>
        <w:tblCellMar>
          <w:top w:w="46" w:type="dxa"/>
          <w:left w:w="106" w:type="dxa"/>
          <w:right w:w="24" w:type="dxa"/>
        </w:tblCellMar>
        <w:tblLook w:val="04A0" w:firstRow="1" w:lastRow="0" w:firstColumn="1" w:lastColumn="0" w:noHBand="0" w:noVBand="1"/>
      </w:tblPr>
      <w:tblGrid>
        <w:gridCol w:w="1697"/>
        <w:gridCol w:w="3970"/>
        <w:gridCol w:w="1560"/>
        <w:gridCol w:w="1791"/>
      </w:tblGrid>
      <w:tr w:rsidR="00060CD3" w14:paraId="2C07B304" w14:textId="77777777" w:rsidTr="00060CD3">
        <w:trPr>
          <w:trHeight w:val="547"/>
        </w:trPr>
        <w:tc>
          <w:tcPr>
            <w:tcW w:w="16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2C3974" w14:textId="77777777" w:rsidR="00060CD3" w:rsidRDefault="00060CD3" w:rsidP="00060CD3">
            <w:pPr>
              <w:spacing w:after="0" w:line="259" w:lineRule="auto"/>
              <w:ind w:left="2" w:firstLine="0"/>
              <w:jc w:val="center"/>
            </w:pPr>
            <w:r>
              <w:rPr>
                <w:b/>
              </w:rPr>
              <w:t>Event</w:t>
            </w:r>
          </w:p>
        </w:tc>
        <w:tc>
          <w:tcPr>
            <w:tcW w:w="39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A4FF4B" w14:textId="77777777" w:rsidR="00060CD3" w:rsidRDefault="00060CD3" w:rsidP="00060CD3">
            <w:pPr>
              <w:spacing w:after="0" w:line="259" w:lineRule="auto"/>
              <w:ind w:left="2" w:firstLine="0"/>
              <w:jc w:val="center"/>
            </w:pPr>
            <w:r>
              <w:rPr>
                <w:b/>
              </w:rPr>
              <w:t>Description</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E2A64F" w14:textId="77777777" w:rsidR="00060CD3" w:rsidRDefault="00060CD3" w:rsidP="00060CD3">
            <w:pPr>
              <w:spacing w:after="0" w:line="259" w:lineRule="auto"/>
              <w:ind w:left="0" w:firstLine="0"/>
              <w:jc w:val="center"/>
            </w:pPr>
            <w:r>
              <w:rPr>
                <w:b/>
              </w:rPr>
              <w:t>Target audience</w:t>
            </w:r>
          </w:p>
        </w:tc>
        <w:tc>
          <w:tcPr>
            <w:tcW w:w="17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12D1CE" w14:textId="77777777" w:rsidR="00060CD3" w:rsidRDefault="00060CD3" w:rsidP="00060CD3">
            <w:pPr>
              <w:spacing w:after="0" w:line="259" w:lineRule="auto"/>
              <w:ind w:left="1" w:firstLine="0"/>
              <w:jc w:val="center"/>
            </w:pPr>
            <w:r>
              <w:rPr>
                <w:b/>
              </w:rPr>
              <w:t>Date</w:t>
            </w:r>
          </w:p>
        </w:tc>
      </w:tr>
      <w:tr w:rsidR="00060CD3" w14:paraId="25DFD6D5" w14:textId="77777777" w:rsidTr="00060CD3">
        <w:trPr>
          <w:trHeight w:val="1400"/>
        </w:trPr>
        <w:tc>
          <w:tcPr>
            <w:tcW w:w="1697" w:type="dxa"/>
            <w:tcBorders>
              <w:top w:val="single" w:sz="4" w:space="0" w:color="000000"/>
              <w:left w:val="single" w:sz="4" w:space="0" w:color="000000"/>
              <w:bottom w:val="single" w:sz="4" w:space="0" w:color="000000"/>
              <w:right w:val="single" w:sz="4" w:space="0" w:color="000000"/>
            </w:tcBorders>
          </w:tcPr>
          <w:p w14:paraId="3E6B5880" w14:textId="77777777" w:rsidR="00060CD3" w:rsidRDefault="00060CD3" w:rsidP="00060CD3">
            <w:pPr>
              <w:spacing w:after="0" w:line="259" w:lineRule="auto"/>
              <w:ind w:left="2" w:firstLine="0"/>
            </w:pPr>
            <w:r>
              <w:t xml:space="preserve">Student induction   </w:t>
            </w:r>
          </w:p>
        </w:tc>
        <w:tc>
          <w:tcPr>
            <w:tcW w:w="3970" w:type="dxa"/>
            <w:tcBorders>
              <w:top w:val="single" w:sz="4" w:space="0" w:color="000000"/>
              <w:left w:val="single" w:sz="4" w:space="0" w:color="000000"/>
              <w:bottom w:val="single" w:sz="4" w:space="0" w:color="000000"/>
              <w:right w:val="single" w:sz="4" w:space="0" w:color="000000"/>
            </w:tcBorders>
          </w:tcPr>
          <w:p w14:paraId="372EFB3F" w14:textId="77777777" w:rsidR="00060CD3" w:rsidRDefault="00060CD3" w:rsidP="00060CD3">
            <w:pPr>
              <w:spacing w:after="24" w:line="259" w:lineRule="auto"/>
              <w:ind w:left="2" w:firstLine="0"/>
            </w:pPr>
            <w:r>
              <w:t xml:space="preserve">Induction activities will include:  </w:t>
            </w:r>
          </w:p>
          <w:p w14:paraId="20696413" w14:textId="77777777" w:rsidR="00060CD3" w:rsidRDefault="00060CD3" w:rsidP="00060CD3">
            <w:pPr>
              <w:spacing w:after="0" w:line="259" w:lineRule="auto"/>
              <w:ind w:left="362" w:firstLine="0"/>
            </w:pPr>
          </w:p>
          <w:p w14:paraId="1DCBE783" w14:textId="4616DD5B" w:rsidR="00060CD3" w:rsidRDefault="004C1503" w:rsidP="00060CD3">
            <w:pPr>
              <w:numPr>
                <w:ilvl w:val="0"/>
                <w:numId w:val="2"/>
              </w:numPr>
              <w:spacing w:after="0" w:line="259" w:lineRule="auto"/>
              <w:ind w:hanging="360"/>
            </w:pPr>
            <w:r>
              <w:t>On site swap shop to give students access to affordable items.</w:t>
            </w:r>
          </w:p>
          <w:p w14:paraId="266C5521" w14:textId="525EB1D6" w:rsidR="004C1503" w:rsidRDefault="00060CD3" w:rsidP="004C1503">
            <w:pPr>
              <w:numPr>
                <w:ilvl w:val="0"/>
                <w:numId w:val="2"/>
              </w:numPr>
              <w:spacing w:after="0" w:line="259" w:lineRule="auto"/>
              <w:ind w:hanging="360"/>
            </w:pPr>
            <w:r>
              <w:t>Recycling Roadshow with Veolia.</w:t>
            </w:r>
          </w:p>
          <w:p w14:paraId="0F1763EA" w14:textId="77777777" w:rsidR="00060CD3" w:rsidRDefault="00060CD3" w:rsidP="00060CD3">
            <w:pPr>
              <w:numPr>
                <w:ilvl w:val="0"/>
                <w:numId w:val="2"/>
              </w:numPr>
              <w:spacing w:after="0" w:line="259" w:lineRule="auto"/>
              <w:ind w:hanging="360"/>
            </w:pPr>
            <w:r>
              <w:t>Working with Residential Living to explain waste management in accommodation.</w:t>
            </w:r>
          </w:p>
          <w:p w14:paraId="0F60B63E" w14:textId="77777777" w:rsidR="00060CD3" w:rsidRDefault="00060CD3" w:rsidP="00060CD3">
            <w:pPr>
              <w:spacing w:after="0" w:line="259" w:lineRule="auto"/>
              <w:ind w:left="362" w:firstLine="0"/>
            </w:pPr>
          </w:p>
        </w:tc>
        <w:tc>
          <w:tcPr>
            <w:tcW w:w="1560" w:type="dxa"/>
            <w:tcBorders>
              <w:top w:val="single" w:sz="4" w:space="0" w:color="000000"/>
              <w:left w:val="single" w:sz="4" w:space="0" w:color="000000"/>
              <w:bottom w:val="single" w:sz="4" w:space="0" w:color="000000"/>
              <w:right w:val="single" w:sz="4" w:space="0" w:color="000000"/>
            </w:tcBorders>
          </w:tcPr>
          <w:p w14:paraId="0C3C1EC6" w14:textId="77777777" w:rsidR="00060CD3" w:rsidRDefault="00060CD3" w:rsidP="00060CD3">
            <w:pPr>
              <w:spacing w:after="0" w:line="259" w:lineRule="auto"/>
              <w:ind w:left="0" w:firstLine="0"/>
            </w:pPr>
            <w:r>
              <w:t>Students (1</w:t>
            </w:r>
            <w:r>
              <w:rPr>
                <w:vertAlign w:val="superscript"/>
              </w:rPr>
              <w:t>st</w:t>
            </w:r>
            <w:r>
              <w:t xml:space="preserve"> year)</w:t>
            </w:r>
          </w:p>
        </w:tc>
        <w:tc>
          <w:tcPr>
            <w:tcW w:w="1791" w:type="dxa"/>
            <w:tcBorders>
              <w:top w:val="single" w:sz="4" w:space="0" w:color="000000"/>
              <w:left w:val="single" w:sz="4" w:space="0" w:color="000000"/>
              <w:bottom w:val="single" w:sz="4" w:space="0" w:color="000000"/>
              <w:right w:val="single" w:sz="4" w:space="0" w:color="000000"/>
            </w:tcBorders>
          </w:tcPr>
          <w:p w14:paraId="797558E2" w14:textId="4EEED5EF" w:rsidR="00060CD3" w:rsidRDefault="004C1503" w:rsidP="00060CD3">
            <w:pPr>
              <w:spacing w:after="0" w:line="259" w:lineRule="auto"/>
              <w:ind w:left="1" w:firstLine="0"/>
            </w:pPr>
            <w:r>
              <w:t>October 2025</w:t>
            </w:r>
            <w:r w:rsidR="00060CD3">
              <w:t xml:space="preserve"> </w:t>
            </w:r>
          </w:p>
        </w:tc>
      </w:tr>
      <w:tr w:rsidR="00060CD3" w14:paraId="384D42D3" w14:textId="77777777" w:rsidTr="007341DF">
        <w:trPr>
          <w:trHeight w:val="795"/>
        </w:trPr>
        <w:tc>
          <w:tcPr>
            <w:tcW w:w="1697" w:type="dxa"/>
            <w:tcBorders>
              <w:top w:val="single" w:sz="4" w:space="0" w:color="000000"/>
              <w:left w:val="single" w:sz="4" w:space="0" w:color="000000"/>
              <w:bottom w:val="single" w:sz="4" w:space="0" w:color="000000"/>
              <w:right w:val="single" w:sz="4" w:space="0" w:color="000000"/>
            </w:tcBorders>
          </w:tcPr>
          <w:p w14:paraId="17415F41" w14:textId="77777777" w:rsidR="00060CD3" w:rsidRDefault="00060CD3" w:rsidP="00060CD3">
            <w:pPr>
              <w:spacing w:after="0" w:line="259" w:lineRule="auto"/>
              <w:ind w:left="2" w:firstLine="0"/>
            </w:pPr>
            <w:r>
              <w:t xml:space="preserve">Gardening sessions </w:t>
            </w:r>
          </w:p>
        </w:tc>
        <w:tc>
          <w:tcPr>
            <w:tcW w:w="3970" w:type="dxa"/>
            <w:tcBorders>
              <w:top w:val="single" w:sz="4" w:space="0" w:color="000000"/>
              <w:left w:val="single" w:sz="4" w:space="0" w:color="000000"/>
              <w:bottom w:val="single" w:sz="4" w:space="0" w:color="000000"/>
              <w:right w:val="single" w:sz="4" w:space="0" w:color="000000"/>
            </w:tcBorders>
          </w:tcPr>
          <w:p w14:paraId="41F00B18" w14:textId="20F6EAD2" w:rsidR="00060CD3" w:rsidRDefault="00060CD3" w:rsidP="00060CD3">
            <w:pPr>
              <w:spacing w:after="0" w:line="259" w:lineRule="auto"/>
              <w:ind w:left="2" w:right="24" w:firstLine="0"/>
            </w:pPr>
            <w:r>
              <w:t xml:space="preserve">Gardening sessions vary depending on the season and what needs to be done. </w:t>
            </w:r>
            <w:r w:rsidR="004C1503">
              <w:t>Steered by</w:t>
            </w:r>
            <w:r>
              <w:t xml:space="preserve"> the University’s Chaplaincy team</w:t>
            </w:r>
            <w:r w:rsidR="004C1503">
              <w:t xml:space="preserve"> and the student-led Gardening Society</w:t>
            </w:r>
            <w:r>
              <w:t xml:space="preserve">, </w:t>
            </w:r>
            <w:r w:rsidR="004C1503">
              <w:t xml:space="preserve">and with the Sustainability team’s support, </w:t>
            </w:r>
            <w:r>
              <w:t>students can contribute to the University’s natural spaces at either of the following:</w:t>
            </w:r>
          </w:p>
          <w:p w14:paraId="30E66053" w14:textId="77777777" w:rsidR="00060CD3" w:rsidRDefault="00060CD3" w:rsidP="00060CD3">
            <w:pPr>
              <w:spacing w:after="0" w:line="259" w:lineRule="auto"/>
              <w:ind w:left="2" w:right="24" w:firstLine="0"/>
            </w:pPr>
          </w:p>
          <w:p w14:paraId="110A2A5F" w14:textId="77777777" w:rsidR="00060CD3" w:rsidRDefault="00060CD3" w:rsidP="00060CD3">
            <w:pPr>
              <w:pStyle w:val="ListParagraph"/>
              <w:numPr>
                <w:ilvl w:val="0"/>
                <w:numId w:val="5"/>
              </w:numPr>
              <w:spacing w:after="0" w:line="259" w:lineRule="auto"/>
              <w:ind w:right="24"/>
            </w:pPr>
            <w:r>
              <w:t>University’s allotment space (Walpole Street, Chester).</w:t>
            </w:r>
          </w:p>
          <w:p w14:paraId="4E08264C" w14:textId="77777777" w:rsidR="00060CD3" w:rsidRDefault="00060CD3" w:rsidP="00060CD3">
            <w:pPr>
              <w:pStyle w:val="ListParagraph"/>
              <w:numPr>
                <w:ilvl w:val="0"/>
                <w:numId w:val="5"/>
              </w:numPr>
              <w:spacing w:after="0" w:line="259" w:lineRule="auto"/>
              <w:ind w:right="24"/>
            </w:pPr>
            <w:r>
              <w:t>Community Hub Garden (Exton Park).</w:t>
            </w:r>
          </w:p>
          <w:p w14:paraId="29B21CC2" w14:textId="77777777" w:rsidR="00060CD3" w:rsidRDefault="00060CD3" w:rsidP="00060CD3">
            <w:pPr>
              <w:spacing w:after="0" w:line="259" w:lineRule="auto"/>
              <w:ind w:left="2" w:right="24" w:firstLine="0"/>
            </w:pPr>
          </w:p>
          <w:p w14:paraId="31060E93" w14:textId="77777777" w:rsidR="00060CD3" w:rsidRDefault="00060CD3" w:rsidP="00060CD3">
            <w:pPr>
              <w:spacing w:after="0" w:line="259" w:lineRule="auto"/>
              <w:ind w:left="2" w:right="24" w:firstLine="0"/>
            </w:pPr>
            <w:r>
              <w:t xml:space="preserve">Students and staff can join our Allotment MS Teams channel to stay informed of </w:t>
            </w:r>
            <w:r>
              <w:lastRenderedPageBreak/>
              <w:t>planned sessions and produce that is available.</w:t>
            </w:r>
          </w:p>
        </w:tc>
        <w:tc>
          <w:tcPr>
            <w:tcW w:w="1560" w:type="dxa"/>
            <w:tcBorders>
              <w:top w:val="single" w:sz="4" w:space="0" w:color="000000"/>
              <w:left w:val="single" w:sz="4" w:space="0" w:color="000000"/>
              <w:bottom w:val="single" w:sz="4" w:space="0" w:color="000000"/>
              <w:right w:val="single" w:sz="4" w:space="0" w:color="000000"/>
            </w:tcBorders>
          </w:tcPr>
          <w:p w14:paraId="5069FDE9" w14:textId="77777777" w:rsidR="00060CD3" w:rsidRDefault="00060CD3" w:rsidP="00060CD3">
            <w:pPr>
              <w:spacing w:after="0" w:line="259" w:lineRule="auto"/>
              <w:ind w:left="0" w:firstLine="0"/>
            </w:pPr>
            <w:r>
              <w:lastRenderedPageBreak/>
              <w:t>Students (all years)</w:t>
            </w:r>
          </w:p>
        </w:tc>
        <w:tc>
          <w:tcPr>
            <w:tcW w:w="1791" w:type="dxa"/>
            <w:tcBorders>
              <w:top w:val="single" w:sz="4" w:space="0" w:color="000000"/>
              <w:left w:val="single" w:sz="4" w:space="0" w:color="000000"/>
              <w:bottom w:val="single" w:sz="4" w:space="0" w:color="000000"/>
              <w:right w:val="single" w:sz="4" w:space="0" w:color="000000"/>
            </w:tcBorders>
          </w:tcPr>
          <w:p w14:paraId="0D3EABB0" w14:textId="77777777" w:rsidR="00060CD3" w:rsidRDefault="00060CD3" w:rsidP="00060CD3">
            <w:pPr>
              <w:spacing w:after="0" w:line="259" w:lineRule="auto"/>
              <w:ind w:left="1" w:firstLine="0"/>
            </w:pPr>
            <w:r>
              <w:t xml:space="preserve">Ongoing (weekly) </w:t>
            </w:r>
          </w:p>
        </w:tc>
      </w:tr>
      <w:tr w:rsidR="00060CD3" w14:paraId="4B60B5A6" w14:textId="77777777" w:rsidTr="007341DF">
        <w:trPr>
          <w:trHeight w:val="1359"/>
        </w:trPr>
        <w:tc>
          <w:tcPr>
            <w:tcW w:w="1697" w:type="dxa"/>
            <w:tcBorders>
              <w:top w:val="single" w:sz="4" w:space="0" w:color="000000"/>
              <w:left w:val="single" w:sz="4" w:space="0" w:color="000000"/>
              <w:bottom w:val="single" w:sz="4" w:space="0" w:color="000000"/>
              <w:right w:val="single" w:sz="4" w:space="0" w:color="000000"/>
            </w:tcBorders>
          </w:tcPr>
          <w:p w14:paraId="070961DC" w14:textId="77777777" w:rsidR="00060CD3" w:rsidRDefault="00060CD3" w:rsidP="00060CD3">
            <w:pPr>
              <w:spacing w:after="0" w:line="259" w:lineRule="auto"/>
              <w:ind w:left="2" w:firstLine="0"/>
            </w:pPr>
            <w:r>
              <w:t xml:space="preserve">Carbon Literacy training </w:t>
            </w:r>
          </w:p>
        </w:tc>
        <w:tc>
          <w:tcPr>
            <w:tcW w:w="3970" w:type="dxa"/>
            <w:tcBorders>
              <w:top w:val="single" w:sz="4" w:space="0" w:color="000000"/>
              <w:left w:val="single" w:sz="4" w:space="0" w:color="000000"/>
              <w:bottom w:val="single" w:sz="4" w:space="0" w:color="000000"/>
              <w:right w:val="single" w:sz="4" w:space="0" w:color="000000"/>
            </w:tcBorders>
          </w:tcPr>
          <w:p w14:paraId="0DFBFA29" w14:textId="77777777" w:rsidR="00060CD3" w:rsidRDefault="00060CD3" w:rsidP="00060CD3">
            <w:pPr>
              <w:spacing w:after="0" w:line="259" w:lineRule="auto"/>
              <w:ind w:left="2" w:firstLine="0"/>
            </w:pPr>
            <w:r>
              <w:t xml:space="preserve">Carbon Literacy training covers the science behind climate change and the actions we can take to reduce carbon emissions. </w:t>
            </w:r>
          </w:p>
        </w:tc>
        <w:tc>
          <w:tcPr>
            <w:tcW w:w="1560" w:type="dxa"/>
            <w:tcBorders>
              <w:top w:val="single" w:sz="4" w:space="0" w:color="000000"/>
              <w:left w:val="single" w:sz="4" w:space="0" w:color="000000"/>
              <w:bottom w:val="single" w:sz="4" w:space="0" w:color="000000"/>
              <w:right w:val="single" w:sz="4" w:space="0" w:color="000000"/>
            </w:tcBorders>
          </w:tcPr>
          <w:p w14:paraId="16B8A414" w14:textId="77777777" w:rsidR="00060CD3" w:rsidRDefault="00060CD3" w:rsidP="00060CD3">
            <w:pPr>
              <w:spacing w:after="0" w:line="259" w:lineRule="auto"/>
              <w:ind w:left="0" w:right="48" w:firstLine="0"/>
            </w:pPr>
            <w:r>
              <w:t>Students (all years and of any course) and staff</w:t>
            </w:r>
          </w:p>
        </w:tc>
        <w:tc>
          <w:tcPr>
            <w:tcW w:w="1791" w:type="dxa"/>
            <w:tcBorders>
              <w:top w:val="single" w:sz="4" w:space="0" w:color="000000"/>
              <w:left w:val="single" w:sz="4" w:space="0" w:color="000000"/>
              <w:bottom w:val="single" w:sz="4" w:space="0" w:color="000000"/>
              <w:right w:val="single" w:sz="4" w:space="0" w:color="000000"/>
            </w:tcBorders>
          </w:tcPr>
          <w:p w14:paraId="447B5B0C" w14:textId="77777777" w:rsidR="00060CD3" w:rsidRDefault="00060CD3" w:rsidP="00060CD3">
            <w:pPr>
              <w:spacing w:after="0" w:line="259" w:lineRule="auto"/>
              <w:ind w:left="1" w:firstLine="0"/>
            </w:pPr>
            <w:r>
              <w:t xml:space="preserve">Ongoing (termly) </w:t>
            </w:r>
          </w:p>
        </w:tc>
      </w:tr>
      <w:tr w:rsidR="00060CD3" w14:paraId="501317FF" w14:textId="77777777" w:rsidTr="00060CD3">
        <w:trPr>
          <w:trHeight w:val="1354"/>
        </w:trPr>
        <w:tc>
          <w:tcPr>
            <w:tcW w:w="1697" w:type="dxa"/>
            <w:tcBorders>
              <w:top w:val="single" w:sz="4" w:space="0" w:color="000000"/>
              <w:left w:val="single" w:sz="4" w:space="0" w:color="000000"/>
              <w:bottom w:val="single" w:sz="4" w:space="0" w:color="000000"/>
              <w:right w:val="single" w:sz="4" w:space="0" w:color="000000"/>
            </w:tcBorders>
          </w:tcPr>
          <w:p w14:paraId="5825766C" w14:textId="19CF7D72" w:rsidR="00060CD3" w:rsidRDefault="004C1503" w:rsidP="00060CD3">
            <w:pPr>
              <w:spacing w:after="0" w:line="259" w:lineRule="auto"/>
              <w:ind w:left="2" w:firstLine="0"/>
            </w:pPr>
            <w:r>
              <w:t>Spring into Sustainability</w:t>
            </w:r>
          </w:p>
          <w:p w14:paraId="303CF443" w14:textId="77777777" w:rsidR="00060CD3" w:rsidRPr="006A011F" w:rsidRDefault="00060CD3" w:rsidP="00060CD3"/>
          <w:p w14:paraId="2D737ED0" w14:textId="77777777" w:rsidR="00060CD3" w:rsidRPr="006A011F" w:rsidRDefault="00060CD3" w:rsidP="00060CD3"/>
          <w:p w14:paraId="42D4CE8C" w14:textId="77777777" w:rsidR="00060CD3" w:rsidRPr="006A011F" w:rsidRDefault="00060CD3" w:rsidP="00060CD3"/>
          <w:p w14:paraId="7904BAA8" w14:textId="77777777" w:rsidR="00060CD3" w:rsidRPr="006A011F" w:rsidRDefault="00060CD3" w:rsidP="00060CD3"/>
          <w:p w14:paraId="4579AB27" w14:textId="77777777" w:rsidR="00060CD3" w:rsidRPr="006A011F" w:rsidRDefault="00060CD3" w:rsidP="00060CD3"/>
          <w:p w14:paraId="67A7D533" w14:textId="77777777" w:rsidR="00060CD3" w:rsidRPr="006A011F" w:rsidRDefault="00060CD3" w:rsidP="00060CD3">
            <w:pPr>
              <w:tabs>
                <w:tab w:val="left" w:pos="1250"/>
              </w:tabs>
            </w:pPr>
            <w:r>
              <w:tab/>
            </w:r>
            <w:r>
              <w:tab/>
            </w:r>
          </w:p>
        </w:tc>
        <w:tc>
          <w:tcPr>
            <w:tcW w:w="3970" w:type="dxa"/>
            <w:tcBorders>
              <w:top w:val="single" w:sz="4" w:space="0" w:color="000000"/>
              <w:left w:val="single" w:sz="4" w:space="0" w:color="000000"/>
              <w:bottom w:val="single" w:sz="4" w:space="0" w:color="000000"/>
              <w:right w:val="single" w:sz="4" w:space="0" w:color="000000"/>
            </w:tcBorders>
          </w:tcPr>
          <w:p w14:paraId="2CAB0428" w14:textId="5A1A1FE7" w:rsidR="00060CD3" w:rsidRDefault="004C1503" w:rsidP="00060CD3">
            <w:pPr>
              <w:spacing w:after="0" w:line="259" w:lineRule="auto"/>
              <w:ind w:left="2" w:firstLine="0"/>
            </w:pPr>
            <w:r>
              <w:t>Spring into Sustainability</w:t>
            </w:r>
            <w:r w:rsidR="00060CD3">
              <w:t xml:space="preserve"> aims to improve understanding of and inspire action on climate change.</w:t>
            </w:r>
          </w:p>
          <w:p w14:paraId="37CB4B52" w14:textId="77777777" w:rsidR="00060CD3" w:rsidRDefault="00060CD3" w:rsidP="00060CD3">
            <w:pPr>
              <w:spacing w:after="0" w:line="259" w:lineRule="auto"/>
              <w:ind w:left="2" w:firstLine="0"/>
            </w:pPr>
          </w:p>
          <w:p w14:paraId="0D156BFF" w14:textId="77777777" w:rsidR="00060CD3" w:rsidRDefault="00060CD3" w:rsidP="00060CD3">
            <w:pPr>
              <w:spacing w:after="0" w:line="259" w:lineRule="auto"/>
              <w:ind w:left="2" w:firstLine="0"/>
            </w:pPr>
            <w:r>
              <w:t>Collaborating with the Students’ Union and other teams (eg. Wellbeing, Chaplaincy &amp; Volunteering), events/initiatives likely to take place as part of the month include:</w:t>
            </w:r>
          </w:p>
          <w:p w14:paraId="09DCDBFF" w14:textId="77777777" w:rsidR="00060CD3" w:rsidRDefault="00060CD3" w:rsidP="00060CD3">
            <w:pPr>
              <w:spacing w:after="0" w:line="259" w:lineRule="auto"/>
              <w:ind w:left="2" w:firstLine="0"/>
            </w:pPr>
          </w:p>
          <w:p w14:paraId="3F9C1A17" w14:textId="0091A091" w:rsidR="00060CD3" w:rsidRDefault="00060CD3" w:rsidP="00060CD3">
            <w:pPr>
              <w:pStyle w:val="ListParagraph"/>
              <w:numPr>
                <w:ilvl w:val="0"/>
                <w:numId w:val="3"/>
              </w:numPr>
              <w:spacing w:after="0" w:line="259" w:lineRule="auto"/>
            </w:pPr>
            <w:r>
              <w:t>Pancake Day stall (</w:t>
            </w:r>
            <w:r w:rsidR="004C1503">
              <w:t>17</w:t>
            </w:r>
            <w:r w:rsidR="004C1503" w:rsidRPr="004C1503">
              <w:rPr>
                <w:vertAlign w:val="superscript"/>
              </w:rPr>
              <w:t>th</w:t>
            </w:r>
            <w:r w:rsidR="004C1503">
              <w:t xml:space="preserve"> February</w:t>
            </w:r>
            <w:r>
              <w:t>).</w:t>
            </w:r>
          </w:p>
          <w:p w14:paraId="72F60B3A" w14:textId="3A2715D4" w:rsidR="00060CD3" w:rsidRDefault="00060CD3" w:rsidP="004C1503">
            <w:pPr>
              <w:pStyle w:val="ListParagraph"/>
              <w:numPr>
                <w:ilvl w:val="0"/>
                <w:numId w:val="3"/>
              </w:numPr>
              <w:spacing w:after="0" w:line="259" w:lineRule="auto"/>
            </w:pPr>
            <w:r>
              <w:t>On-site swap shop.</w:t>
            </w:r>
          </w:p>
          <w:p w14:paraId="6419B72A" w14:textId="58051E01" w:rsidR="00060CD3" w:rsidRDefault="004C1503" w:rsidP="00060CD3">
            <w:pPr>
              <w:pStyle w:val="ListParagraph"/>
              <w:numPr>
                <w:ilvl w:val="0"/>
                <w:numId w:val="3"/>
              </w:numPr>
              <w:spacing w:after="0" w:line="259" w:lineRule="auto"/>
            </w:pPr>
            <w:r>
              <w:t>Wellbeing walks.</w:t>
            </w:r>
          </w:p>
          <w:p w14:paraId="2179B041" w14:textId="038CF49A" w:rsidR="004C1503" w:rsidRDefault="004C1503" w:rsidP="00060CD3">
            <w:pPr>
              <w:pStyle w:val="ListParagraph"/>
              <w:numPr>
                <w:ilvl w:val="0"/>
                <w:numId w:val="3"/>
              </w:numPr>
              <w:spacing w:after="0" w:line="259" w:lineRule="auto"/>
            </w:pPr>
            <w:r>
              <w:t>‘Give it a Go’ Allotment sessions.</w:t>
            </w:r>
          </w:p>
          <w:p w14:paraId="4994B347" w14:textId="77777777" w:rsidR="00060CD3" w:rsidRDefault="00060CD3" w:rsidP="00060CD3">
            <w:pPr>
              <w:spacing w:after="0" w:line="259" w:lineRule="auto"/>
              <w:ind w:left="362" w:firstLine="0"/>
            </w:pPr>
          </w:p>
        </w:tc>
        <w:tc>
          <w:tcPr>
            <w:tcW w:w="1560" w:type="dxa"/>
            <w:tcBorders>
              <w:top w:val="single" w:sz="4" w:space="0" w:color="000000"/>
              <w:left w:val="single" w:sz="4" w:space="0" w:color="000000"/>
              <w:bottom w:val="single" w:sz="4" w:space="0" w:color="000000"/>
              <w:right w:val="single" w:sz="4" w:space="0" w:color="000000"/>
            </w:tcBorders>
          </w:tcPr>
          <w:p w14:paraId="68AE8FA5" w14:textId="77777777" w:rsidR="00060CD3" w:rsidRDefault="00060CD3" w:rsidP="00060CD3">
            <w:pPr>
              <w:spacing w:after="0" w:line="259" w:lineRule="auto"/>
              <w:ind w:left="0" w:firstLine="0"/>
            </w:pPr>
            <w:r>
              <w:t xml:space="preserve">Students  </w:t>
            </w:r>
          </w:p>
        </w:tc>
        <w:tc>
          <w:tcPr>
            <w:tcW w:w="1791" w:type="dxa"/>
            <w:tcBorders>
              <w:top w:val="single" w:sz="4" w:space="0" w:color="000000"/>
              <w:left w:val="single" w:sz="4" w:space="0" w:color="000000"/>
              <w:bottom w:val="single" w:sz="4" w:space="0" w:color="000000"/>
              <w:right w:val="single" w:sz="4" w:space="0" w:color="000000"/>
            </w:tcBorders>
          </w:tcPr>
          <w:p w14:paraId="0BC99984" w14:textId="37ABE9BD" w:rsidR="00060CD3" w:rsidRDefault="004C1503" w:rsidP="00060CD3">
            <w:pPr>
              <w:spacing w:after="0" w:line="259" w:lineRule="auto"/>
              <w:ind w:left="1" w:firstLine="0"/>
            </w:pPr>
            <w:r>
              <w:t>February - April</w:t>
            </w:r>
            <w:r w:rsidR="00060CD3">
              <w:t xml:space="preserve"> </w:t>
            </w:r>
            <w:r>
              <w:t>2026</w:t>
            </w:r>
            <w:r w:rsidR="00060CD3">
              <w:t xml:space="preserve"> </w:t>
            </w:r>
          </w:p>
        </w:tc>
      </w:tr>
      <w:tr w:rsidR="00060CD3" w14:paraId="41FAAB8A" w14:textId="77777777" w:rsidTr="00060CD3">
        <w:trPr>
          <w:trHeight w:val="1354"/>
        </w:trPr>
        <w:tc>
          <w:tcPr>
            <w:tcW w:w="1697" w:type="dxa"/>
            <w:tcBorders>
              <w:top w:val="single" w:sz="4" w:space="0" w:color="000000"/>
              <w:left w:val="single" w:sz="4" w:space="0" w:color="000000"/>
              <w:bottom w:val="single" w:sz="4" w:space="0" w:color="000000"/>
              <w:right w:val="single" w:sz="4" w:space="0" w:color="000000"/>
            </w:tcBorders>
          </w:tcPr>
          <w:p w14:paraId="078C7093" w14:textId="77777777" w:rsidR="00060CD3" w:rsidRDefault="00060CD3" w:rsidP="00060CD3">
            <w:pPr>
              <w:spacing w:after="0" w:line="259" w:lineRule="auto"/>
              <w:ind w:left="2" w:firstLine="0"/>
            </w:pPr>
            <w:r>
              <w:t xml:space="preserve">Sustainability Action Groups </w:t>
            </w:r>
          </w:p>
        </w:tc>
        <w:tc>
          <w:tcPr>
            <w:tcW w:w="3970" w:type="dxa"/>
            <w:tcBorders>
              <w:top w:val="single" w:sz="4" w:space="0" w:color="000000"/>
              <w:left w:val="single" w:sz="4" w:space="0" w:color="000000"/>
              <w:bottom w:val="single" w:sz="4" w:space="0" w:color="000000"/>
              <w:right w:val="single" w:sz="4" w:space="0" w:color="000000"/>
            </w:tcBorders>
          </w:tcPr>
          <w:p w14:paraId="31C77033" w14:textId="77777777" w:rsidR="00060CD3" w:rsidRDefault="00060CD3" w:rsidP="00060CD3">
            <w:pPr>
              <w:spacing w:after="0" w:line="259" w:lineRule="auto"/>
              <w:ind w:left="2" w:firstLine="0"/>
            </w:pPr>
            <w:r>
              <w:t>Our Sustainability Action groups facilitate collaborative work across the University community to act on initiatives around:</w:t>
            </w:r>
          </w:p>
          <w:p w14:paraId="4B28223A" w14:textId="77777777" w:rsidR="00060CD3" w:rsidRDefault="00060CD3" w:rsidP="00060CD3">
            <w:pPr>
              <w:spacing w:after="0" w:line="259" w:lineRule="auto"/>
              <w:ind w:left="2" w:firstLine="0"/>
            </w:pPr>
          </w:p>
          <w:p w14:paraId="5DB5F2C5" w14:textId="77777777" w:rsidR="00060CD3" w:rsidRDefault="00060CD3" w:rsidP="00060CD3">
            <w:pPr>
              <w:pStyle w:val="ListParagraph"/>
              <w:numPr>
                <w:ilvl w:val="0"/>
                <w:numId w:val="4"/>
              </w:numPr>
              <w:spacing w:after="0" w:line="259" w:lineRule="auto"/>
            </w:pPr>
            <w:r w:rsidRPr="008348B6">
              <w:t>Energy, Emissions &amp; Water</w:t>
            </w:r>
            <w:r>
              <w:t>.</w:t>
            </w:r>
          </w:p>
          <w:p w14:paraId="282F5865" w14:textId="77777777" w:rsidR="00060CD3" w:rsidRDefault="00060CD3" w:rsidP="00060CD3">
            <w:pPr>
              <w:pStyle w:val="ListParagraph"/>
              <w:numPr>
                <w:ilvl w:val="0"/>
                <w:numId w:val="4"/>
              </w:numPr>
              <w:spacing w:after="0" w:line="259" w:lineRule="auto"/>
            </w:pPr>
            <w:r>
              <w:t>Biodiversity.</w:t>
            </w:r>
          </w:p>
          <w:p w14:paraId="3B5ED297" w14:textId="77777777" w:rsidR="00060CD3" w:rsidRDefault="00060CD3" w:rsidP="00060CD3">
            <w:pPr>
              <w:pStyle w:val="ListParagraph"/>
              <w:numPr>
                <w:ilvl w:val="0"/>
                <w:numId w:val="4"/>
              </w:numPr>
              <w:spacing w:after="0" w:line="259" w:lineRule="auto"/>
            </w:pPr>
            <w:r w:rsidRPr="00F76985">
              <w:t>Waste</w:t>
            </w:r>
            <w:r>
              <w:t>,</w:t>
            </w:r>
            <w:r w:rsidRPr="00F76985">
              <w:t xml:space="preserve"> Food</w:t>
            </w:r>
            <w:r>
              <w:t xml:space="preserve"> &amp;</w:t>
            </w:r>
            <w:r w:rsidRPr="00F76985">
              <w:t xml:space="preserve"> Resources</w:t>
            </w:r>
            <w:r>
              <w:t>.</w:t>
            </w:r>
          </w:p>
          <w:p w14:paraId="3FC1B1AA" w14:textId="77777777" w:rsidR="00060CD3" w:rsidRDefault="00060CD3" w:rsidP="00060CD3">
            <w:pPr>
              <w:pStyle w:val="ListParagraph"/>
              <w:numPr>
                <w:ilvl w:val="0"/>
                <w:numId w:val="4"/>
              </w:numPr>
              <w:spacing w:after="0" w:line="259" w:lineRule="auto"/>
            </w:pPr>
            <w:r w:rsidRPr="00180611">
              <w:t>Sustainable Procurement</w:t>
            </w:r>
            <w:r>
              <w:t>.</w:t>
            </w:r>
          </w:p>
          <w:p w14:paraId="04C99330" w14:textId="77777777" w:rsidR="00060CD3" w:rsidRDefault="00060CD3" w:rsidP="00060CD3">
            <w:pPr>
              <w:pStyle w:val="ListParagraph"/>
              <w:numPr>
                <w:ilvl w:val="0"/>
                <w:numId w:val="4"/>
              </w:numPr>
              <w:spacing w:after="0" w:line="259" w:lineRule="auto"/>
            </w:pPr>
            <w:r>
              <w:t>Travel &amp; Transport.</w:t>
            </w:r>
          </w:p>
          <w:p w14:paraId="44205667" w14:textId="77777777" w:rsidR="00060CD3" w:rsidRDefault="00060CD3" w:rsidP="00060CD3">
            <w:pPr>
              <w:spacing w:after="0" w:line="259" w:lineRule="auto"/>
              <w:ind w:left="2" w:firstLine="0"/>
            </w:pPr>
          </w:p>
          <w:p w14:paraId="279F8F93" w14:textId="0C6F05DE" w:rsidR="00060CD3" w:rsidRDefault="00060CD3" w:rsidP="00060CD3">
            <w:pPr>
              <w:spacing w:after="0" w:line="259" w:lineRule="auto"/>
              <w:ind w:left="2" w:firstLine="0"/>
            </w:pPr>
            <w:r>
              <w:t>The groups are designed to make sure groups from all departments are aware of the University’s sustainability targets and values and, more importantly, heard.</w:t>
            </w:r>
          </w:p>
          <w:p w14:paraId="41934C41" w14:textId="77777777" w:rsidR="004C1503" w:rsidRDefault="004C1503" w:rsidP="00060CD3">
            <w:pPr>
              <w:spacing w:after="0" w:line="259" w:lineRule="auto"/>
              <w:ind w:left="2" w:firstLine="0"/>
            </w:pPr>
          </w:p>
          <w:p w14:paraId="3DFE099D" w14:textId="507E69A6" w:rsidR="004C1503" w:rsidRDefault="004C1503" w:rsidP="00060CD3">
            <w:pPr>
              <w:spacing w:after="0" w:line="259" w:lineRule="auto"/>
              <w:ind w:left="2" w:firstLine="0"/>
            </w:pPr>
            <w:r>
              <w:t>It is a chance to identify priorities, develop objectives, set targets, action plan, deliver discrete projects and review progress throughout the academic year. The Action Groups will also support the University’s work towards implementing the EcoCampus accreditation.</w:t>
            </w:r>
          </w:p>
          <w:p w14:paraId="2F53D24B" w14:textId="77777777" w:rsidR="00060CD3" w:rsidRDefault="00060CD3" w:rsidP="00060CD3">
            <w:pPr>
              <w:spacing w:after="0" w:line="259" w:lineRule="auto"/>
              <w:ind w:left="2" w:firstLine="0"/>
            </w:pPr>
          </w:p>
        </w:tc>
        <w:tc>
          <w:tcPr>
            <w:tcW w:w="1560" w:type="dxa"/>
            <w:tcBorders>
              <w:top w:val="single" w:sz="4" w:space="0" w:color="000000"/>
              <w:left w:val="single" w:sz="4" w:space="0" w:color="000000"/>
              <w:bottom w:val="single" w:sz="4" w:space="0" w:color="000000"/>
              <w:right w:val="single" w:sz="4" w:space="0" w:color="000000"/>
            </w:tcBorders>
          </w:tcPr>
          <w:p w14:paraId="3DB7638F" w14:textId="77777777" w:rsidR="00060CD3" w:rsidRDefault="00060CD3" w:rsidP="00060CD3">
            <w:pPr>
              <w:spacing w:after="0" w:line="259" w:lineRule="auto"/>
              <w:ind w:left="0" w:firstLine="0"/>
            </w:pPr>
            <w:r>
              <w:t>Staff and students</w:t>
            </w:r>
          </w:p>
        </w:tc>
        <w:tc>
          <w:tcPr>
            <w:tcW w:w="1791" w:type="dxa"/>
            <w:tcBorders>
              <w:top w:val="single" w:sz="4" w:space="0" w:color="000000"/>
              <w:left w:val="single" w:sz="4" w:space="0" w:color="000000"/>
              <w:bottom w:val="single" w:sz="4" w:space="0" w:color="000000"/>
              <w:right w:val="single" w:sz="4" w:space="0" w:color="000000"/>
            </w:tcBorders>
          </w:tcPr>
          <w:p w14:paraId="3F733666" w14:textId="77777777" w:rsidR="00060CD3" w:rsidRDefault="00060CD3" w:rsidP="00060CD3">
            <w:pPr>
              <w:spacing w:after="0" w:line="259" w:lineRule="auto"/>
              <w:ind w:left="1" w:firstLine="0"/>
            </w:pPr>
            <w:r>
              <w:t xml:space="preserve">Ongoing (termly)  </w:t>
            </w:r>
          </w:p>
        </w:tc>
      </w:tr>
      <w:tr w:rsidR="00060CD3" w14:paraId="0863B104" w14:textId="77777777" w:rsidTr="007341DF">
        <w:trPr>
          <w:trHeight w:val="2496"/>
        </w:trPr>
        <w:tc>
          <w:tcPr>
            <w:tcW w:w="1697" w:type="dxa"/>
            <w:tcBorders>
              <w:top w:val="single" w:sz="4" w:space="0" w:color="000000"/>
              <w:left w:val="single" w:sz="4" w:space="0" w:color="000000"/>
              <w:bottom w:val="single" w:sz="4" w:space="0" w:color="000000"/>
              <w:right w:val="single" w:sz="4" w:space="0" w:color="000000"/>
            </w:tcBorders>
          </w:tcPr>
          <w:p w14:paraId="06E90298" w14:textId="77777777" w:rsidR="00060CD3" w:rsidRDefault="00060CD3" w:rsidP="00060CD3">
            <w:pPr>
              <w:spacing w:after="0" w:line="259" w:lineRule="auto"/>
              <w:ind w:left="2" w:firstLine="0"/>
            </w:pPr>
            <w:r>
              <w:lastRenderedPageBreak/>
              <w:t>Moving Out campaign</w:t>
            </w:r>
          </w:p>
        </w:tc>
        <w:tc>
          <w:tcPr>
            <w:tcW w:w="3970" w:type="dxa"/>
            <w:tcBorders>
              <w:top w:val="single" w:sz="4" w:space="0" w:color="000000"/>
              <w:left w:val="single" w:sz="4" w:space="0" w:color="000000"/>
              <w:bottom w:val="single" w:sz="4" w:space="0" w:color="000000"/>
              <w:right w:val="single" w:sz="4" w:space="0" w:color="000000"/>
            </w:tcBorders>
          </w:tcPr>
          <w:p w14:paraId="3415281C" w14:textId="77777777" w:rsidR="00060CD3" w:rsidRDefault="00060CD3" w:rsidP="00060CD3">
            <w:pPr>
              <w:spacing w:after="0" w:line="259" w:lineRule="auto"/>
              <w:ind w:left="2" w:firstLine="0"/>
            </w:pPr>
            <w:r>
              <w:t>A “p</w:t>
            </w:r>
            <w:r w:rsidRPr="00B05219">
              <w:t xml:space="preserve">re-loved, re-loved” style campaign linking </w:t>
            </w:r>
            <w:r>
              <w:t>students, community</w:t>
            </w:r>
            <w:r w:rsidRPr="00B05219">
              <w:t xml:space="preserve"> members </w:t>
            </w:r>
            <w:r>
              <w:t>and charities (British Heart Foundation, Cheshire West Food Bank)</w:t>
            </w:r>
            <w:r w:rsidRPr="00B05219">
              <w:t xml:space="preserve"> together to </w:t>
            </w:r>
            <w:r>
              <w:t xml:space="preserve">redistribute unwanted items as students pack up/leave for the summer and reduce the amount of </w:t>
            </w:r>
            <w:r w:rsidRPr="00B05219">
              <w:t>waste produced at the end of the academic year.</w:t>
            </w:r>
          </w:p>
        </w:tc>
        <w:tc>
          <w:tcPr>
            <w:tcW w:w="1560" w:type="dxa"/>
            <w:tcBorders>
              <w:top w:val="single" w:sz="4" w:space="0" w:color="000000"/>
              <w:left w:val="single" w:sz="4" w:space="0" w:color="000000"/>
              <w:bottom w:val="single" w:sz="4" w:space="0" w:color="000000"/>
              <w:right w:val="single" w:sz="4" w:space="0" w:color="000000"/>
            </w:tcBorders>
          </w:tcPr>
          <w:p w14:paraId="2AB07810" w14:textId="77777777" w:rsidR="00060CD3" w:rsidRDefault="00060CD3" w:rsidP="00060CD3">
            <w:pPr>
              <w:spacing w:after="0" w:line="259" w:lineRule="auto"/>
              <w:ind w:left="0" w:firstLine="0"/>
            </w:pPr>
            <w:r>
              <w:t>Students</w:t>
            </w:r>
          </w:p>
        </w:tc>
        <w:tc>
          <w:tcPr>
            <w:tcW w:w="1791" w:type="dxa"/>
            <w:tcBorders>
              <w:top w:val="single" w:sz="4" w:space="0" w:color="000000"/>
              <w:left w:val="single" w:sz="4" w:space="0" w:color="000000"/>
              <w:bottom w:val="single" w:sz="4" w:space="0" w:color="000000"/>
              <w:right w:val="single" w:sz="4" w:space="0" w:color="000000"/>
            </w:tcBorders>
          </w:tcPr>
          <w:p w14:paraId="4EFAD900" w14:textId="5313083C" w:rsidR="00060CD3" w:rsidRDefault="00B572F3" w:rsidP="00060CD3">
            <w:pPr>
              <w:spacing w:after="0" w:line="259" w:lineRule="auto"/>
              <w:ind w:left="1" w:firstLine="0"/>
            </w:pPr>
            <w:r>
              <w:t>April - July</w:t>
            </w:r>
            <w:r w:rsidR="00060CD3">
              <w:t xml:space="preserve"> 202</w:t>
            </w:r>
            <w:r>
              <w:t>6</w:t>
            </w:r>
          </w:p>
        </w:tc>
      </w:tr>
      <w:tr w:rsidR="00060CD3" w14:paraId="1D48EFDF" w14:textId="77777777" w:rsidTr="007341DF">
        <w:trPr>
          <w:trHeight w:val="1652"/>
        </w:trPr>
        <w:tc>
          <w:tcPr>
            <w:tcW w:w="1697" w:type="dxa"/>
            <w:tcBorders>
              <w:top w:val="single" w:sz="4" w:space="0" w:color="000000"/>
              <w:left w:val="single" w:sz="4" w:space="0" w:color="000000"/>
              <w:bottom w:val="single" w:sz="4" w:space="0" w:color="000000"/>
              <w:right w:val="single" w:sz="4" w:space="0" w:color="000000"/>
            </w:tcBorders>
          </w:tcPr>
          <w:p w14:paraId="738A9C06" w14:textId="1278A51D" w:rsidR="00060CD3" w:rsidRDefault="00060CD3" w:rsidP="00060CD3">
            <w:pPr>
              <w:spacing w:after="0" w:line="259" w:lineRule="auto"/>
              <w:ind w:left="2" w:firstLine="0"/>
            </w:pPr>
            <w:r>
              <w:t xml:space="preserve">Staff </w:t>
            </w:r>
            <w:r w:rsidR="00B572F3">
              <w:t>talks</w:t>
            </w:r>
          </w:p>
        </w:tc>
        <w:tc>
          <w:tcPr>
            <w:tcW w:w="3970" w:type="dxa"/>
            <w:tcBorders>
              <w:top w:val="single" w:sz="4" w:space="0" w:color="000000"/>
              <w:left w:val="single" w:sz="4" w:space="0" w:color="000000"/>
              <w:bottom w:val="single" w:sz="4" w:space="0" w:color="000000"/>
              <w:right w:val="single" w:sz="4" w:space="0" w:color="000000"/>
            </w:tcBorders>
          </w:tcPr>
          <w:p w14:paraId="27908D83" w14:textId="77777777" w:rsidR="00060CD3" w:rsidRDefault="00060CD3" w:rsidP="00060CD3">
            <w:pPr>
              <w:spacing w:after="0" w:line="259" w:lineRule="auto"/>
              <w:ind w:left="2" w:firstLine="0"/>
            </w:pPr>
            <w:r>
              <w:t xml:space="preserve">At each staff induction event, the </w:t>
            </w:r>
          </w:p>
          <w:p w14:paraId="3E1949AB" w14:textId="77777777" w:rsidR="00B572F3" w:rsidRDefault="00060CD3" w:rsidP="00060CD3">
            <w:pPr>
              <w:spacing w:after="0" w:line="259" w:lineRule="auto"/>
              <w:ind w:left="2" w:firstLine="0"/>
            </w:pPr>
            <w:r>
              <w:t>Sustainability team provides an overview of our sustainability policy, strategy and how staff can engage in our initiatives and activities.</w:t>
            </w:r>
            <w:r w:rsidR="00B572F3">
              <w:t xml:space="preserve"> </w:t>
            </w:r>
          </w:p>
          <w:p w14:paraId="0F9C4F2B" w14:textId="77777777" w:rsidR="00B572F3" w:rsidRDefault="00B572F3" w:rsidP="00060CD3">
            <w:pPr>
              <w:spacing w:after="0" w:line="259" w:lineRule="auto"/>
              <w:ind w:left="2" w:firstLine="0"/>
            </w:pPr>
          </w:p>
          <w:p w14:paraId="6F91B3D4" w14:textId="60550682" w:rsidR="00060CD3" w:rsidRDefault="00B572F3" w:rsidP="00060CD3">
            <w:pPr>
              <w:spacing w:after="0" w:line="259" w:lineRule="auto"/>
              <w:ind w:left="2" w:firstLine="0"/>
            </w:pPr>
            <w:r>
              <w:t>The team will also have presence at the University’s satellite sites (Warrington and Birkenhead) when possible to ensure that the whole University community has opportunity to get involved and understand sustainable practices at Chester.</w:t>
            </w:r>
          </w:p>
        </w:tc>
        <w:tc>
          <w:tcPr>
            <w:tcW w:w="1560" w:type="dxa"/>
            <w:tcBorders>
              <w:top w:val="single" w:sz="4" w:space="0" w:color="000000"/>
              <w:left w:val="single" w:sz="4" w:space="0" w:color="000000"/>
              <w:bottom w:val="single" w:sz="4" w:space="0" w:color="000000"/>
              <w:right w:val="single" w:sz="4" w:space="0" w:color="000000"/>
            </w:tcBorders>
          </w:tcPr>
          <w:p w14:paraId="43ACB2AB" w14:textId="118ABCC6" w:rsidR="00060CD3" w:rsidRDefault="00060CD3" w:rsidP="00060CD3">
            <w:pPr>
              <w:spacing w:after="0" w:line="259" w:lineRule="auto"/>
              <w:ind w:left="0" w:firstLine="0"/>
            </w:pPr>
            <w:r>
              <w:t>Staff (</w:t>
            </w:r>
            <w:r w:rsidR="00B572F3">
              <w:t xml:space="preserve">especially </w:t>
            </w:r>
            <w:r>
              <w:t>new starters)</w:t>
            </w:r>
          </w:p>
        </w:tc>
        <w:tc>
          <w:tcPr>
            <w:tcW w:w="1791" w:type="dxa"/>
            <w:tcBorders>
              <w:top w:val="single" w:sz="4" w:space="0" w:color="000000"/>
              <w:left w:val="single" w:sz="4" w:space="0" w:color="000000"/>
              <w:bottom w:val="single" w:sz="4" w:space="0" w:color="000000"/>
              <w:right w:val="single" w:sz="4" w:space="0" w:color="000000"/>
            </w:tcBorders>
          </w:tcPr>
          <w:p w14:paraId="534F1E44" w14:textId="77777777" w:rsidR="00060CD3" w:rsidRDefault="00060CD3" w:rsidP="00060CD3">
            <w:pPr>
              <w:spacing w:after="0" w:line="259" w:lineRule="auto"/>
              <w:ind w:left="1" w:firstLine="0"/>
            </w:pPr>
            <w:r>
              <w:t>Ongoing (termly)</w:t>
            </w:r>
          </w:p>
        </w:tc>
      </w:tr>
    </w:tbl>
    <w:p w14:paraId="43B4624F" w14:textId="77777777" w:rsidR="00060CD3" w:rsidRDefault="00060CD3"/>
    <w:p w14:paraId="271887E5" w14:textId="65AB6DDB" w:rsidR="00060CD3" w:rsidRDefault="00D14C18" w:rsidP="00060CD3">
      <w:pPr>
        <w:pStyle w:val="NoSpacing"/>
        <w:rPr>
          <w:b/>
          <w:bCs/>
          <w:sz w:val="24"/>
        </w:rPr>
      </w:pPr>
      <w:r>
        <w:rPr>
          <w:b/>
          <w:bCs/>
          <w:sz w:val="24"/>
        </w:rPr>
        <w:t>Hedgehog Friendly Campus</w:t>
      </w:r>
    </w:p>
    <w:p w14:paraId="7B8AE7AB" w14:textId="77777777" w:rsidR="00D14C18" w:rsidRDefault="00D14C18" w:rsidP="00060CD3">
      <w:pPr>
        <w:pStyle w:val="NoSpacing"/>
        <w:rPr>
          <w:b/>
          <w:bCs/>
          <w:sz w:val="24"/>
        </w:rPr>
      </w:pPr>
    </w:p>
    <w:p w14:paraId="16E0DEE8" w14:textId="499586CE" w:rsidR="00D14C18" w:rsidRPr="00D14C18" w:rsidRDefault="00D14C18" w:rsidP="00060CD3">
      <w:pPr>
        <w:pStyle w:val="NoSpacing"/>
      </w:pPr>
      <w:r w:rsidRPr="00D14C18">
        <w:t xml:space="preserve">The Hedgehog Friendly Campus </w:t>
      </w:r>
      <w:r>
        <w:t xml:space="preserve">is a student-led </w:t>
      </w:r>
      <w:r w:rsidRPr="00D14C18">
        <w:t xml:space="preserve">project supported by the British Hedgehog Preservation Society and aims to make </w:t>
      </w:r>
      <w:r>
        <w:t>the University’s sites</w:t>
      </w:r>
      <w:r w:rsidRPr="00D14C18">
        <w:t xml:space="preserve"> a safe and attractive </w:t>
      </w:r>
      <w:r>
        <w:t>place</w:t>
      </w:r>
      <w:r w:rsidRPr="00D14C18">
        <w:t xml:space="preserve"> for hedgehogs. Activities can include building hedgehog houses, keeping feeding stations topped up and organising litter picks. Hedgehogs are officially classified as vulnerable to extinction, so the project aims to make university spaces hedgehog friendly, as well as give people the tools to make their own spaces hedgehog friendly.</w:t>
      </w:r>
    </w:p>
    <w:p w14:paraId="343905DF" w14:textId="77777777" w:rsidR="00D14C18" w:rsidRDefault="00D14C18" w:rsidP="00060CD3">
      <w:pPr>
        <w:pStyle w:val="NoSpacing"/>
        <w:rPr>
          <w:b/>
          <w:bCs/>
          <w:sz w:val="24"/>
        </w:rPr>
      </w:pPr>
    </w:p>
    <w:p w14:paraId="6593CC33" w14:textId="59EB556C" w:rsidR="00060CD3" w:rsidRPr="00060CD3" w:rsidRDefault="00060CD3" w:rsidP="00060CD3">
      <w:pPr>
        <w:pStyle w:val="NoSpacing"/>
        <w:rPr>
          <w:b/>
          <w:bCs/>
          <w:sz w:val="24"/>
        </w:rPr>
      </w:pPr>
      <w:r w:rsidRPr="00060CD3">
        <w:rPr>
          <w:b/>
          <w:bCs/>
          <w:sz w:val="24"/>
        </w:rPr>
        <w:t>Environmental Management System (EMS)</w:t>
      </w:r>
    </w:p>
    <w:p w14:paraId="67D592BB" w14:textId="77777777" w:rsidR="00060CD3" w:rsidRDefault="00060CD3" w:rsidP="00060CD3">
      <w:pPr>
        <w:pStyle w:val="NoSpacing"/>
      </w:pPr>
    </w:p>
    <w:p w14:paraId="43F3B122" w14:textId="77777777" w:rsidR="00060CD3" w:rsidRPr="00060CD3" w:rsidRDefault="00060CD3" w:rsidP="00060CD3">
      <w:pPr>
        <w:pStyle w:val="NoSpacing"/>
      </w:pPr>
      <w:r w:rsidRPr="00060CD3">
        <w:t>An Environmental Management System (EMS) provides a structured framework to identify, manage and control activities undertaken by the University, that impact the environment – from how we manage our waste to the maintenance of air conditioning units. EcoCampus, has been developed specifically for colleges and universities to manage and improve their environmental performance.  </w:t>
      </w:r>
    </w:p>
    <w:p w14:paraId="2BD93FA1" w14:textId="77777777" w:rsidR="00060CD3" w:rsidRDefault="00060CD3" w:rsidP="00060CD3">
      <w:pPr>
        <w:pStyle w:val="NoSpacing"/>
      </w:pPr>
    </w:p>
    <w:p w14:paraId="39189477" w14:textId="208FB5C1" w:rsidR="00060CD3" w:rsidRDefault="00060CD3" w:rsidP="00060CD3">
      <w:pPr>
        <w:pStyle w:val="NoSpacing"/>
      </w:pPr>
      <w:r w:rsidRPr="00060CD3">
        <w:t>The criteria outlined in EcoCampus conforms to the requirements of the international standard ISO14001:2015. The criteria are divided into four phases; bronze, silver, gold and platinum, where platinum achieves ISO14001, following an external audit process.</w:t>
      </w:r>
    </w:p>
    <w:p w14:paraId="5FFB3CDB" w14:textId="77777777" w:rsidR="00060CD3" w:rsidRDefault="00060CD3" w:rsidP="00060CD3">
      <w:pPr>
        <w:pStyle w:val="NoSpacing"/>
      </w:pPr>
    </w:p>
    <w:p w14:paraId="5FFC1AB2" w14:textId="35DAE2E8" w:rsidR="00060CD3" w:rsidRDefault="00060CD3" w:rsidP="00060CD3">
      <w:pPr>
        <w:pStyle w:val="NoSpacing"/>
      </w:pPr>
      <w:r>
        <w:t>To support the implementation of EcoCampus, the Sustainability Committee established five Action Groups</w:t>
      </w:r>
      <w:r w:rsidR="00B572F3">
        <w:t xml:space="preserve"> in 2024-25, which will continue into the new academic year</w:t>
      </w:r>
      <w:r>
        <w:t>:</w:t>
      </w:r>
    </w:p>
    <w:p w14:paraId="13F44A86" w14:textId="77777777" w:rsidR="00060CD3" w:rsidRDefault="00060CD3" w:rsidP="00060CD3">
      <w:pPr>
        <w:pStyle w:val="NoSpacing"/>
      </w:pPr>
    </w:p>
    <w:p w14:paraId="10662355" w14:textId="66288732" w:rsidR="00060CD3" w:rsidRDefault="00060CD3" w:rsidP="00060CD3">
      <w:pPr>
        <w:pStyle w:val="NoSpacing"/>
        <w:numPr>
          <w:ilvl w:val="0"/>
          <w:numId w:val="6"/>
        </w:numPr>
      </w:pPr>
      <w:r>
        <w:t>Energy, Emissions and Water.</w:t>
      </w:r>
    </w:p>
    <w:p w14:paraId="523D00AE" w14:textId="53DCEFBE" w:rsidR="00060CD3" w:rsidRDefault="00060CD3" w:rsidP="00060CD3">
      <w:pPr>
        <w:pStyle w:val="NoSpacing"/>
        <w:numPr>
          <w:ilvl w:val="0"/>
          <w:numId w:val="6"/>
        </w:numPr>
      </w:pPr>
      <w:r>
        <w:t>Biodiversity.</w:t>
      </w:r>
    </w:p>
    <w:p w14:paraId="634709EF" w14:textId="5400A7F9" w:rsidR="00060CD3" w:rsidRDefault="00060CD3" w:rsidP="00060CD3">
      <w:pPr>
        <w:pStyle w:val="NoSpacing"/>
        <w:numPr>
          <w:ilvl w:val="0"/>
          <w:numId w:val="6"/>
        </w:numPr>
      </w:pPr>
      <w:r>
        <w:t>Waste, Food and Resources.</w:t>
      </w:r>
    </w:p>
    <w:p w14:paraId="7B74C713" w14:textId="2B043FD3" w:rsidR="00060CD3" w:rsidRDefault="00060CD3" w:rsidP="00060CD3">
      <w:pPr>
        <w:pStyle w:val="NoSpacing"/>
        <w:numPr>
          <w:ilvl w:val="0"/>
          <w:numId w:val="6"/>
        </w:numPr>
      </w:pPr>
      <w:r>
        <w:lastRenderedPageBreak/>
        <w:t>Travel and Transport.</w:t>
      </w:r>
    </w:p>
    <w:p w14:paraId="7971F62C" w14:textId="0B66521E" w:rsidR="00060CD3" w:rsidRDefault="00060CD3" w:rsidP="00060CD3">
      <w:pPr>
        <w:pStyle w:val="NoSpacing"/>
        <w:numPr>
          <w:ilvl w:val="0"/>
          <w:numId w:val="6"/>
        </w:numPr>
      </w:pPr>
      <w:r>
        <w:t>Sustainable Procurement.</w:t>
      </w:r>
    </w:p>
    <w:p w14:paraId="2CF0FAA8" w14:textId="77777777" w:rsidR="00060CD3" w:rsidRDefault="00060CD3" w:rsidP="00060CD3">
      <w:pPr>
        <w:pStyle w:val="NoSpacing"/>
      </w:pPr>
    </w:p>
    <w:p w14:paraId="51DFD4C1" w14:textId="33F38063" w:rsidR="00060CD3" w:rsidRDefault="00060CD3" w:rsidP="00060CD3">
      <w:pPr>
        <w:pStyle w:val="NoSpacing"/>
      </w:pPr>
      <w:r>
        <w:t xml:space="preserve">Each Action Group </w:t>
      </w:r>
      <w:r w:rsidR="00B572F3">
        <w:t>identifies</w:t>
      </w:r>
      <w:r>
        <w:t xml:space="preserve"> priorities, develop</w:t>
      </w:r>
      <w:r w:rsidR="00B572F3">
        <w:t>s</w:t>
      </w:r>
      <w:r>
        <w:t xml:space="preserve"> objectives, set</w:t>
      </w:r>
      <w:r w:rsidR="00B572F3">
        <w:t>s</w:t>
      </w:r>
      <w:r>
        <w:t xml:space="preserve"> targets, carr</w:t>
      </w:r>
      <w:r w:rsidR="00B572F3">
        <w:t>ies</w:t>
      </w:r>
      <w:r>
        <w:t xml:space="preserve"> out action planning, deliver</w:t>
      </w:r>
      <w:r w:rsidR="00B572F3">
        <w:t>s</w:t>
      </w:r>
      <w:r>
        <w:t xml:space="preserve"> discrete projects and review</w:t>
      </w:r>
      <w:r w:rsidR="00B572F3">
        <w:t>s</w:t>
      </w:r>
      <w:r>
        <w:t xml:space="preserve"> progress.</w:t>
      </w:r>
    </w:p>
    <w:p w14:paraId="33F76124" w14:textId="77777777" w:rsidR="00060CD3" w:rsidRDefault="00060CD3" w:rsidP="00060CD3">
      <w:pPr>
        <w:pStyle w:val="NoSpacing"/>
      </w:pPr>
    </w:p>
    <w:p w14:paraId="0CF7DA4D" w14:textId="238526F7" w:rsidR="00060CD3" w:rsidRPr="00060CD3" w:rsidRDefault="00060CD3" w:rsidP="00060CD3">
      <w:pPr>
        <w:pStyle w:val="NoSpacing"/>
      </w:pPr>
      <w:r w:rsidRPr="00060CD3">
        <w:rPr>
          <w:noProof/>
        </w:rPr>
        <w:drawing>
          <wp:anchor distT="0" distB="0" distL="114300" distR="114300" simplePos="0" relativeHeight="251659264" behindDoc="0" locked="0" layoutInCell="1" allowOverlap="0" wp14:anchorId="17832C57" wp14:editId="5CE37E6D">
            <wp:simplePos x="0" y="0"/>
            <wp:positionH relativeFrom="column">
              <wp:posOffset>76200</wp:posOffset>
            </wp:positionH>
            <wp:positionV relativeFrom="paragraph">
              <wp:posOffset>449580</wp:posOffset>
            </wp:positionV>
            <wp:extent cx="2738120" cy="2501519"/>
            <wp:effectExtent l="0" t="0" r="0" b="0"/>
            <wp:wrapSquare wrapText="bothSides"/>
            <wp:docPr id="523" name="Picture 523" descr="A diagram of a circular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523" name="Picture 523" descr="A diagram of a circular diagram&#10;&#10;Description automatically generated"/>
                    <pic:cNvPicPr/>
                  </pic:nvPicPr>
                  <pic:blipFill>
                    <a:blip r:embed="rId9"/>
                    <a:stretch>
                      <a:fillRect/>
                    </a:stretch>
                  </pic:blipFill>
                  <pic:spPr>
                    <a:xfrm>
                      <a:off x="0" y="0"/>
                      <a:ext cx="2738120" cy="2501519"/>
                    </a:xfrm>
                    <a:prstGeom prst="rect">
                      <a:avLst/>
                    </a:prstGeom>
                  </pic:spPr>
                </pic:pic>
              </a:graphicData>
            </a:graphic>
          </wp:anchor>
        </w:drawing>
      </w:r>
      <w:r w:rsidR="00B572F3">
        <w:rPr>
          <w:noProof/>
        </w:rPr>
        <w:t>With an</w:t>
      </w:r>
      <w:r w:rsidRPr="00060CD3">
        <w:t xml:space="preserve"> Environmental Management System (EMS)</w:t>
      </w:r>
      <w:r w:rsidR="00B572F3">
        <w:t xml:space="preserve"> in place</w:t>
      </w:r>
      <w:r w:rsidRPr="00060CD3">
        <w:t xml:space="preserve">, we have identified 5 key working groups:  </w:t>
      </w:r>
    </w:p>
    <w:p w14:paraId="1B7E7EA9" w14:textId="26C44741" w:rsidR="00060CD3" w:rsidRPr="00060CD3" w:rsidRDefault="00060CD3" w:rsidP="00060CD3">
      <w:pPr>
        <w:pStyle w:val="NoSpacing"/>
        <w:numPr>
          <w:ilvl w:val="0"/>
          <w:numId w:val="8"/>
        </w:numPr>
      </w:pPr>
      <w:r w:rsidRPr="00060CD3">
        <w:t>Biodiversity</w:t>
      </w:r>
      <w:r>
        <w:t>.</w:t>
      </w:r>
      <w:r w:rsidRPr="00060CD3">
        <w:t xml:space="preserve">  </w:t>
      </w:r>
    </w:p>
    <w:p w14:paraId="5ECDE632" w14:textId="27B6B180" w:rsidR="00060CD3" w:rsidRPr="00060CD3" w:rsidRDefault="00060CD3" w:rsidP="00060CD3">
      <w:pPr>
        <w:pStyle w:val="NoSpacing"/>
        <w:numPr>
          <w:ilvl w:val="0"/>
          <w:numId w:val="8"/>
        </w:numPr>
      </w:pPr>
      <w:r w:rsidRPr="00060CD3">
        <w:t>Carbon, Energy and Water</w:t>
      </w:r>
      <w:r>
        <w:t>.</w:t>
      </w:r>
      <w:r w:rsidRPr="00060CD3">
        <w:t xml:space="preserve"> </w:t>
      </w:r>
    </w:p>
    <w:p w14:paraId="1C04ECF9" w14:textId="3A4FEFFE" w:rsidR="00060CD3" w:rsidRPr="00060CD3" w:rsidRDefault="00060CD3" w:rsidP="00060CD3">
      <w:pPr>
        <w:pStyle w:val="NoSpacing"/>
        <w:numPr>
          <w:ilvl w:val="0"/>
          <w:numId w:val="8"/>
        </w:numPr>
      </w:pPr>
      <w:r w:rsidRPr="00060CD3">
        <w:t>Community, Education and Engagement</w:t>
      </w:r>
      <w:r>
        <w:t>.</w:t>
      </w:r>
      <w:r w:rsidRPr="00060CD3">
        <w:t xml:space="preserve">  </w:t>
      </w:r>
    </w:p>
    <w:p w14:paraId="0403DA03" w14:textId="21119363" w:rsidR="00060CD3" w:rsidRPr="00060CD3" w:rsidRDefault="00060CD3" w:rsidP="00060CD3">
      <w:pPr>
        <w:pStyle w:val="NoSpacing"/>
        <w:numPr>
          <w:ilvl w:val="0"/>
          <w:numId w:val="8"/>
        </w:numPr>
      </w:pPr>
      <w:r w:rsidRPr="00060CD3">
        <w:t>Food, Procurement and Waste</w:t>
      </w:r>
      <w:r>
        <w:t>.</w:t>
      </w:r>
      <w:r w:rsidRPr="00060CD3">
        <w:t xml:space="preserve"> </w:t>
      </w:r>
    </w:p>
    <w:p w14:paraId="22CF587E" w14:textId="7958F82D" w:rsidR="00060CD3" w:rsidRDefault="00060CD3" w:rsidP="00060CD3">
      <w:pPr>
        <w:pStyle w:val="NoSpacing"/>
        <w:numPr>
          <w:ilvl w:val="0"/>
          <w:numId w:val="8"/>
        </w:numPr>
      </w:pPr>
      <w:r w:rsidRPr="00060CD3">
        <w:t>Travel and Transport</w:t>
      </w:r>
      <w:r>
        <w:t>.</w:t>
      </w:r>
    </w:p>
    <w:p w14:paraId="1C3005BE" w14:textId="77777777" w:rsidR="00060CD3" w:rsidRPr="00060CD3" w:rsidRDefault="00060CD3" w:rsidP="00060CD3">
      <w:pPr>
        <w:pStyle w:val="NoSpacing"/>
        <w:ind w:left="720" w:firstLine="0"/>
      </w:pPr>
    </w:p>
    <w:p w14:paraId="0782A47B" w14:textId="35663DEE" w:rsidR="00060CD3" w:rsidRPr="00060CD3" w:rsidRDefault="00060CD3" w:rsidP="00060CD3">
      <w:pPr>
        <w:pStyle w:val="NoSpacing"/>
      </w:pPr>
      <w:r w:rsidRPr="00060CD3">
        <w:t xml:space="preserve">Within each of the Policy and Strategy groups, there </w:t>
      </w:r>
      <w:r w:rsidR="00B572F3">
        <w:t>is</w:t>
      </w:r>
      <w:r w:rsidRPr="00060CD3">
        <w:t xml:space="preserve"> student and staff representation. </w:t>
      </w:r>
    </w:p>
    <w:p w14:paraId="643D1CB5" w14:textId="479FF0C0" w:rsidR="00060CD3" w:rsidRDefault="00060CD3" w:rsidP="00060CD3">
      <w:pPr>
        <w:pStyle w:val="NoSpacing"/>
      </w:pPr>
      <w:r w:rsidRPr="00060CD3">
        <w:t xml:space="preserve">Collaborative working groups </w:t>
      </w:r>
      <w:r w:rsidR="00B572F3">
        <w:t>are</w:t>
      </w:r>
      <w:r w:rsidRPr="00060CD3">
        <w:t xml:space="preserve"> comprised of</w:t>
      </w:r>
      <w:r>
        <w:t xml:space="preserve"> </w:t>
      </w:r>
      <w:r w:rsidRPr="00060CD3">
        <w:t>members from across thematic strategic groups, to work together to develop and implement specific projects as required.</w:t>
      </w:r>
    </w:p>
    <w:p w14:paraId="07A472E5" w14:textId="77777777" w:rsidR="00060CD3" w:rsidRDefault="00060CD3" w:rsidP="00060CD3">
      <w:pPr>
        <w:pStyle w:val="NoSpacing"/>
      </w:pPr>
    </w:p>
    <w:p w14:paraId="6ADB5625" w14:textId="77777777" w:rsidR="00060CD3" w:rsidRDefault="00060CD3" w:rsidP="00060CD3">
      <w:pPr>
        <w:pStyle w:val="NoSpacing"/>
      </w:pPr>
    </w:p>
    <w:p w14:paraId="2FB73696" w14:textId="77777777" w:rsidR="00060CD3" w:rsidRDefault="00060CD3" w:rsidP="00060CD3">
      <w:pPr>
        <w:pStyle w:val="NoSpacing"/>
      </w:pPr>
    </w:p>
    <w:p w14:paraId="3472AE5A" w14:textId="77777777" w:rsidR="00060CD3" w:rsidRDefault="00060CD3" w:rsidP="00060CD3">
      <w:pPr>
        <w:pStyle w:val="NoSpacing"/>
      </w:pPr>
    </w:p>
    <w:p w14:paraId="53215F97" w14:textId="77777777" w:rsidR="00060CD3" w:rsidRPr="00060CD3" w:rsidRDefault="00060CD3" w:rsidP="00060CD3">
      <w:pPr>
        <w:spacing w:after="0" w:line="259" w:lineRule="auto"/>
        <w:ind w:left="96" w:firstLine="0"/>
        <w:rPr>
          <w:color w:val="auto"/>
        </w:rPr>
      </w:pPr>
      <w:r w:rsidRPr="00060CD3">
        <w:rPr>
          <w:i/>
          <w:color w:val="auto"/>
          <w:sz w:val="20"/>
        </w:rPr>
        <w:t xml:space="preserve">Image: Pathway to low carbon, liveable community </w:t>
      </w:r>
    </w:p>
    <w:p w14:paraId="051A0AEA" w14:textId="77777777" w:rsidR="00060CD3" w:rsidRDefault="00060CD3" w:rsidP="00060CD3">
      <w:pPr>
        <w:pStyle w:val="NoSpacing"/>
      </w:pPr>
    </w:p>
    <w:p w14:paraId="2C8EAF12" w14:textId="77777777" w:rsidR="00060CD3" w:rsidRDefault="00060CD3" w:rsidP="00060CD3">
      <w:pPr>
        <w:pStyle w:val="NoSpacing"/>
      </w:pPr>
    </w:p>
    <w:p w14:paraId="021E1BE6" w14:textId="7AF65EEB" w:rsidR="00060CD3" w:rsidRPr="00444AAF" w:rsidRDefault="00060CD3" w:rsidP="00B572F3">
      <w:pPr>
        <w:pStyle w:val="NoSpacing"/>
      </w:pPr>
      <w:r w:rsidRPr="00444AAF">
        <w:t>Our aim is to embed sustainability across all aspects of the Universit</w:t>
      </w:r>
      <w:r w:rsidR="00B572F3">
        <w:t xml:space="preserve">y. Having </w:t>
      </w:r>
      <w:r w:rsidRPr="00444AAF">
        <w:t xml:space="preserve">regular communication, consultation, feedback </w:t>
      </w:r>
      <w:r w:rsidR="00B572F3">
        <w:t xml:space="preserve">gathering </w:t>
      </w:r>
      <w:r w:rsidRPr="00444AAF">
        <w:t>and input from staff and students is critical to shaping the sustainability agenda.</w:t>
      </w:r>
    </w:p>
    <w:p w14:paraId="1F7C43AD" w14:textId="77777777" w:rsidR="00060CD3" w:rsidRPr="00060CD3" w:rsidRDefault="00060CD3" w:rsidP="00060CD3">
      <w:pPr>
        <w:pStyle w:val="NoSpacing"/>
      </w:pPr>
    </w:p>
    <w:p w14:paraId="723376B1" w14:textId="77777777" w:rsidR="00060CD3" w:rsidRPr="00060CD3" w:rsidRDefault="00060CD3" w:rsidP="00060CD3">
      <w:pPr>
        <w:pStyle w:val="NoSpacing"/>
      </w:pPr>
    </w:p>
    <w:p w14:paraId="01D8EA15" w14:textId="77777777" w:rsidR="00060CD3" w:rsidRPr="00060CD3" w:rsidRDefault="00060CD3" w:rsidP="00060CD3">
      <w:pPr>
        <w:pStyle w:val="NoSpacing"/>
      </w:pPr>
    </w:p>
    <w:sectPr w:rsidR="00060CD3" w:rsidRPr="00060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FC1"/>
    <w:multiLevelType w:val="hybridMultilevel"/>
    <w:tmpl w:val="EF6C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6144B"/>
    <w:multiLevelType w:val="hybridMultilevel"/>
    <w:tmpl w:val="5C6C1032"/>
    <w:lvl w:ilvl="0" w:tplc="D39A5836">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D4E462">
      <w:start w:val="1"/>
      <w:numFmt w:val="bullet"/>
      <w:lvlText w:val="o"/>
      <w:lvlJc w:val="left"/>
      <w:pPr>
        <w:ind w:left="3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94809C">
      <w:start w:val="1"/>
      <w:numFmt w:val="bullet"/>
      <w:lvlText w:val="▪"/>
      <w:lvlJc w:val="left"/>
      <w:pPr>
        <w:ind w:left="4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C8BB96">
      <w:start w:val="1"/>
      <w:numFmt w:val="bullet"/>
      <w:lvlText w:val="•"/>
      <w:lvlJc w:val="left"/>
      <w:pPr>
        <w:ind w:left="5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92386A">
      <w:start w:val="1"/>
      <w:numFmt w:val="bullet"/>
      <w:lvlText w:val="o"/>
      <w:lvlJc w:val="left"/>
      <w:pPr>
        <w:ind w:left="5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AEBDFC">
      <w:start w:val="1"/>
      <w:numFmt w:val="bullet"/>
      <w:lvlText w:val="▪"/>
      <w:lvlJc w:val="left"/>
      <w:pPr>
        <w:ind w:left="6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FEA8D2">
      <w:start w:val="1"/>
      <w:numFmt w:val="bullet"/>
      <w:lvlText w:val="•"/>
      <w:lvlJc w:val="left"/>
      <w:pPr>
        <w:ind w:left="7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387D00">
      <w:start w:val="1"/>
      <w:numFmt w:val="bullet"/>
      <w:lvlText w:val="o"/>
      <w:lvlJc w:val="left"/>
      <w:pPr>
        <w:ind w:left="8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36DE24">
      <w:start w:val="1"/>
      <w:numFmt w:val="bullet"/>
      <w:lvlText w:val="▪"/>
      <w:lvlJc w:val="left"/>
      <w:pPr>
        <w:ind w:left="8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D201DD"/>
    <w:multiLevelType w:val="hybridMultilevel"/>
    <w:tmpl w:val="40DEFD62"/>
    <w:lvl w:ilvl="0" w:tplc="58181B0E">
      <w:start w:val="1"/>
      <w:numFmt w:val="bullet"/>
      <w:lvlText w:val="•"/>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FAC660">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322724">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85F8A">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C1C40">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BE920C">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FAB5CC">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62B86">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08BD86">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ED5921"/>
    <w:multiLevelType w:val="hybridMultilevel"/>
    <w:tmpl w:val="3A2AD92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 w15:restartNumberingAfterBreak="0">
    <w:nsid w:val="431F325A"/>
    <w:multiLevelType w:val="hybridMultilevel"/>
    <w:tmpl w:val="EDC0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C1520"/>
    <w:multiLevelType w:val="hybridMultilevel"/>
    <w:tmpl w:val="30360E64"/>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 w15:restartNumberingAfterBreak="0">
    <w:nsid w:val="5D9C76CD"/>
    <w:multiLevelType w:val="hybridMultilevel"/>
    <w:tmpl w:val="B024C43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7" w15:restartNumberingAfterBreak="0">
    <w:nsid w:val="61EA20CC"/>
    <w:multiLevelType w:val="hybridMultilevel"/>
    <w:tmpl w:val="B914B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823FF5"/>
    <w:multiLevelType w:val="hybridMultilevel"/>
    <w:tmpl w:val="D2A6BF26"/>
    <w:lvl w:ilvl="0" w:tplc="CC6A7BE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3055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ECB7F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EE186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D8690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A6940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40B0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F47F4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D0086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35959078">
    <w:abstractNumId w:val="2"/>
  </w:num>
  <w:num w:numId="2" w16cid:durableId="588464674">
    <w:abstractNumId w:val="8"/>
  </w:num>
  <w:num w:numId="3" w16cid:durableId="260065003">
    <w:abstractNumId w:val="5"/>
  </w:num>
  <w:num w:numId="4" w16cid:durableId="398331628">
    <w:abstractNumId w:val="6"/>
  </w:num>
  <w:num w:numId="5" w16cid:durableId="924613514">
    <w:abstractNumId w:val="3"/>
  </w:num>
  <w:num w:numId="6" w16cid:durableId="1827238464">
    <w:abstractNumId w:val="7"/>
  </w:num>
  <w:num w:numId="7" w16cid:durableId="315451445">
    <w:abstractNumId w:val="1"/>
  </w:num>
  <w:num w:numId="8" w16cid:durableId="809131285">
    <w:abstractNumId w:val="4"/>
  </w:num>
  <w:num w:numId="9" w16cid:durableId="78866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D3"/>
    <w:rsid w:val="00060CD3"/>
    <w:rsid w:val="00392460"/>
    <w:rsid w:val="004C1503"/>
    <w:rsid w:val="004C2CE3"/>
    <w:rsid w:val="00583682"/>
    <w:rsid w:val="006B03FB"/>
    <w:rsid w:val="00704D51"/>
    <w:rsid w:val="007341DF"/>
    <w:rsid w:val="00A07D01"/>
    <w:rsid w:val="00AA4A94"/>
    <w:rsid w:val="00B572F3"/>
    <w:rsid w:val="00B934DD"/>
    <w:rsid w:val="00D14C18"/>
    <w:rsid w:val="00D56CCE"/>
    <w:rsid w:val="00F20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71AA"/>
  <w15:chartTrackingRefBased/>
  <w15:docId w15:val="{B421B22C-248B-4947-AFAC-B08A715F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CD3"/>
    <w:pPr>
      <w:spacing w:after="155" w:line="264" w:lineRule="auto"/>
      <w:ind w:left="10" w:hanging="10"/>
    </w:pPr>
    <w:rPr>
      <w:rFonts w:ascii="Calibri" w:eastAsia="Calibri" w:hAnsi="Calibri" w:cs="Calibri"/>
      <w:color w:val="000000"/>
      <w:sz w:val="22"/>
      <w:lang w:eastAsia="en-GB"/>
    </w:rPr>
  </w:style>
  <w:style w:type="paragraph" w:styleId="Heading1">
    <w:name w:val="heading 1"/>
    <w:basedOn w:val="Normal"/>
    <w:next w:val="Normal"/>
    <w:link w:val="Heading1Char"/>
    <w:uiPriority w:val="9"/>
    <w:qFormat/>
    <w:rsid w:val="00060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CD3"/>
    <w:rPr>
      <w:rFonts w:eastAsiaTheme="majorEastAsia" w:cstheme="majorBidi"/>
      <w:color w:val="272727" w:themeColor="text1" w:themeTint="D8"/>
    </w:rPr>
  </w:style>
  <w:style w:type="paragraph" w:styleId="Title">
    <w:name w:val="Title"/>
    <w:basedOn w:val="Normal"/>
    <w:next w:val="Normal"/>
    <w:link w:val="TitleChar"/>
    <w:uiPriority w:val="10"/>
    <w:qFormat/>
    <w:rsid w:val="00060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CD3"/>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CD3"/>
    <w:pPr>
      <w:spacing w:before="160"/>
      <w:jc w:val="center"/>
    </w:pPr>
    <w:rPr>
      <w:i/>
      <w:iCs/>
      <w:color w:val="404040" w:themeColor="text1" w:themeTint="BF"/>
    </w:rPr>
  </w:style>
  <w:style w:type="character" w:customStyle="1" w:styleId="QuoteChar">
    <w:name w:val="Quote Char"/>
    <w:basedOn w:val="DefaultParagraphFont"/>
    <w:link w:val="Quote"/>
    <w:uiPriority w:val="29"/>
    <w:rsid w:val="00060CD3"/>
    <w:rPr>
      <w:i/>
      <w:iCs/>
      <w:color w:val="404040" w:themeColor="text1" w:themeTint="BF"/>
    </w:rPr>
  </w:style>
  <w:style w:type="paragraph" w:styleId="ListParagraph">
    <w:name w:val="List Paragraph"/>
    <w:basedOn w:val="Normal"/>
    <w:uiPriority w:val="34"/>
    <w:qFormat/>
    <w:rsid w:val="00060CD3"/>
    <w:pPr>
      <w:ind w:left="720"/>
      <w:contextualSpacing/>
    </w:pPr>
  </w:style>
  <w:style w:type="character" w:styleId="IntenseEmphasis">
    <w:name w:val="Intense Emphasis"/>
    <w:basedOn w:val="DefaultParagraphFont"/>
    <w:uiPriority w:val="21"/>
    <w:qFormat/>
    <w:rsid w:val="00060CD3"/>
    <w:rPr>
      <w:i/>
      <w:iCs/>
      <w:color w:val="0F4761" w:themeColor="accent1" w:themeShade="BF"/>
    </w:rPr>
  </w:style>
  <w:style w:type="paragraph" w:styleId="IntenseQuote">
    <w:name w:val="Intense Quote"/>
    <w:basedOn w:val="Normal"/>
    <w:next w:val="Normal"/>
    <w:link w:val="IntenseQuoteChar"/>
    <w:uiPriority w:val="30"/>
    <w:qFormat/>
    <w:rsid w:val="00060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CD3"/>
    <w:rPr>
      <w:i/>
      <w:iCs/>
      <w:color w:val="0F4761" w:themeColor="accent1" w:themeShade="BF"/>
    </w:rPr>
  </w:style>
  <w:style w:type="character" w:styleId="IntenseReference">
    <w:name w:val="Intense Reference"/>
    <w:basedOn w:val="DefaultParagraphFont"/>
    <w:uiPriority w:val="32"/>
    <w:qFormat/>
    <w:rsid w:val="00060CD3"/>
    <w:rPr>
      <w:b/>
      <w:bCs/>
      <w:smallCaps/>
      <w:color w:val="0F4761" w:themeColor="accent1" w:themeShade="BF"/>
      <w:spacing w:val="5"/>
    </w:rPr>
  </w:style>
  <w:style w:type="character" w:styleId="Hyperlink">
    <w:name w:val="Hyperlink"/>
    <w:basedOn w:val="DefaultParagraphFont"/>
    <w:uiPriority w:val="99"/>
    <w:unhideWhenUsed/>
    <w:rsid w:val="00060CD3"/>
    <w:rPr>
      <w:color w:val="467886" w:themeColor="hyperlink"/>
      <w:u w:val="single"/>
    </w:rPr>
  </w:style>
  <w:style w:type="table" w:customStyle="1" w:styleId="TableGrid">
    <w:name w:val="TableGrid"/>
    <w:rsid w:val="00060CD3"/>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060CD3"/>
    <w:pPr>
      <w:spacing w:after="0" w:line="240" w:lineRule="auto"/>
      <w:ind w:left="10" w:hanging="10"/>
    </w:pPr>
    <w:rPr>
      <w:rFonts w:ascii="Calibri" w:eastAsia="Calibri" w:hAnsi="Calibri" w:cs="Calibri"/>
      <w:color w:val="000000"/>
      <w:sz w:val="22"/>
      <w:lang w:eastAsia="en-GB"/>
    </w:rPr>
  </w:style>
  <w:style w:type="paragraph" w:customStyle="1" w:styleId="paragraph">
    <w:name w:val="paragraph"/>
    <w:basedOn w:val="Normal"/>
    <w:rsid w:val="00060CD3"/>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060CD3"/>
  </w:style>
  <w:style w:type="character" w:customStyle="1" w:styleId="eop">
    <w:name w:val="eop"/>
    <w:basedOn w:val="DefaultParagraphFont"/>
    <w:rsid w:val="00060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uoc_sustainability/" TargetMode="External"/><Relationship Id="rId3" Type="http://schemas.openxmlformats.org/officeDocument/2006/relationships/settings" Target="settings.xml"/><Relationship Id="rId7" Type="http://schemas.openxmlformats.org/officeDocument/2006/relationships/hyperlink" Target="https://www1.chester.ac.uk/sustainability/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chester.ac.uk/sustainability/events" TargetMode="External"/><Relationship Id="rId11" Type="http://schemas.openxmlformats.org/officeDocument/2006/relationships/theme" Target="theme/theme1.xml"/><Relationship Id="rId5" Type="http://schemas.openxmlformats.org/officeDocument/2006/relationships/hyperlink" Target="https://www1.chester.ac.uk/sustainability/ev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Butt</dc:creator>
  <cp:keywords/>
  <dc:description/>
  <cp:lastModifiedBy>Hannah Lea</cp:lastModifiedBy>
  <cp:revision>2</cp:revision>
  <dcterms:created xsi:type="dcterms:W3CDTF">2025-07-31T13:35:00Z</dcterms:created>
  <dcterms:modified xsi:type="dcterms:W3CDTF">2025-07-31T13:35:00Z</dcterms:modified>
</cp:coreProperties>
</file>