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A853" w14:textId="5FC4EE00" w:rsidR="007C14E9" w:rsidRPr="007C14E9" w:rsidRDefault="007C14E9" w:rsidP="007C14E9">
      <w:pPr>
        <w:shd w:val="clear" w:color="auto" w:fill="FFFFFF"/>
        <w:spacing w:before="100" w:beforeAutospacing="1" w:after="100" w:afterAutospacing="1" w:line="240" w:lineRule="auto"/>
        <w:outlineLvl w:val="1"/>
        <w:rPr>
          <w:rFonts w:ascii="Arial" w:eastAsia="Times New Roman" w:hAnsi="Arial" w:cs="Arial"/>
          <w:color w:val="B52921"/>
          <w:sz w:val="24"/>
          <w:szCs w:val="24"/>
          <w:lang w:eastAsia="en-GB"/>
        </w:rPr>
      </w:pPr>
      <w:r w:rsidRPr="007C14E9">
        <w:rPr>
          <w:rFonts w:ascii="Arial" w:eastAsia="Times New Roman" w:hAnsi="Arial" w:cs="Arial"/>
          <w:color w:val="B52921"/>
          <w:sz w:val="24"/>
          <w:szCs w:val="24"/>
          <w:lang w:eastAsia="en-GB"/>
        </w:rPr>
        <w:t>Annual Statement on Research Integrity 20</w:t>
      </w:r>
      <w:r w:rsidR="004673E2">
        <w:rPr>
          <w:rFonts w:ascii="Arial" w:eastAsia="Times New Roman" w:hAnsi="Arial" w:cs="Arial"/>
          <w:color w:val="B52921"/>
          <w:sz w:val="24"/>
          <w:szCs w:val="24"/>
          <w:lang w:eastAsia="en-GB"/>
        </w:rPr>
        <w:t>2</w:t>
      </w:r>
      <w:r w:rsidR="00776D45">
        <w:rPr>
          <w:rFonts w:ascii="Arial" w:eastAsia="Times New Roman" w:hAnsi="Arial" w:cs="Arial"/>
          <w:color w:val="B52921"/>
          <w:sz w:val="24"/>
          <w:szCs w:val="24"/>
          <w:lang w:eastAsia="en-GB"/>
        </w:rPr>
        <w:t>2</w:t>
      </w:r>
      <w:r w:rsidR="00F6596D">
        <w:rPr>
          <w:rFonts w:ascii="Arial" w:eastAsia="Times New Roman" w:hAnsi="Arial" w:cs="Arial"/>
          <w:color w:val="B52921"/>
          <w:sz w:val="24"/>
          <w:szCs w:val="24"/>
          <w:lang w:eastAsia="en-GB"/>
        </w:rPr>
        <w:t>/2</w:t>
      </w:r>
      <w:r w:rsidR="00776D45">
        <w:rPr>
          <w:rFonts w:ascii="Arial" w:eastAsia="Times New Roman" w:hAnsi="Arial" w:cs="Arial"/>
          <w:color w:val="B52921"/>
          <w:sz w:val="24"/>
          <w:szCs w:val="24"/>
          <w:lang w:eastAsia="en-GB"/>
        </w:rPr>
        <w:t>3</w:t>
      </w:r>
    </w:p>
    <w:p w14:paraId="76BA5F53" w14:textId="658BCBAB" w:rsidR="00B75233" w:rsidRDefault="007C14E9" w:rsidP="00B75233">
      <w:pPr>
        <w:shd w:val="clear" w:color="auto" w:fill="FFFFFF"/>
        <w:spacing w:before="100" w:beforeAutospacing="1" w:after="100" w:afterAutospacing="1" w:line="240" w:lineRule="auto"/>
        <w:rPr>
          <w:rFonts w:ascii="Arial" w:eastAsia="Times New Roman" w:hAnsi="Arial" w:cs="Arial"/>
          <w:color w:val="0A0A0A"/>
          <w:lang w:eastAsia="en-GB"/>
        </w:rPr>
      </w:pPr>
      <w:r w:rsidRPr="007C14E9">
        <w:rPr>
          <w:rFonts w:ascii="Arial" w:eastAsia="Times New Roman" w:hAnsi="Arial" w:cs="Arial"/>
          <w:color w:val="0A0A0A"/>
          <w:lang w:eastAsia="en-GB"/>
        </w:rPr>
        <w:t>The University of Chester is committed to fulfilling the principles of the </w:t>
      </w:r>
      <w:hyperlink r:id="rId8" w:history="1">
        <w:r w:rsidRPr="00C13288">
          <w:rPr>
            <w:rStyle w:val="Hyperlink"/>
            <w:rFonts w:ascii="Arial" w:hAnsi="Arial" w:cs="Arial"/>
          </w:rPr>
          <w:t>Concordat to Support Research Integrity</w:t>
        </w:r>
      </w:hyperlink>
      <w:r w:rsidRPr="007C14E9">
        <w:rPr>
          <w:rFonts w:ascii="Arial" w:eastAsia="Times New Roman" w:hAnsi="Arial" w:cs="Arial"/>
          <w:color w:val="0A0A0A"/>
          <w:lang w:eastAsia="en-GB"/>
        </w:rPr>
        <w:t> </w:t>
      </w:r>
      <w:r w:rsidR="0050323D">
        <w:rPr>
          <w:rFonts w:ascii="Arial" w:eastAsia="Times New Roman" w:hAnsi="Arial" w:cs="Arial"/>
          <w:color w:val="0A0A0A"/>
          <w:lang w:eastAsia="en-GB"/>
        </w:rPr>
        <w:t xml:space="preserve">in order </w:t>
      </w:r>
      <w:r w:rsidRPr="007C14E9">
        <w:rPr>
          <w:rFonts w:ascii="Arial" w:eastAsia="Times New Roman" w:hAnsi="Arial" w:cs="Arial"/>
          <w:color w:val="0A0A0A"/>
          <w:lang w:eastAsia="en-GB"/>
        </w:rPr>
        <w:t>to create a framework for responsible research conduct and governance. In compliance with the Concordat, the University is publishing a statement on Research Integrity on an annual basis.</w:t>
      </w:r>
      <w:r w:rsidR="00B75233" w:rsidRPr="00B75233">
        <w:rPr>
          <w:rFonts w:ascii="Arial" w:eastAsia="Times New Roman" w:hAnsi="Arial" w:cs="Arial"/>
          <w:color w:val="0A0A0A"/>
          <w:lang w:eastAsia="en-GB"/>
        </w:rPr>
        <w:t xml:space="preserve"> </w:t>
      </w:r>
      <w:r w:rsidR="00B75233" w:rsidRPr="007C14E9">
        <w:rPr>
          <w:rFonts w:ascii="Arial" w:eastAsia="Times New Roman" w:hAnsi="Arial" w:cs="Arial"/>
          <w:color w:val="0A0A0A"/>
          <w:lang w:eastAsia="en-GB"/>
        </w:rPr>
        <w:t>This Research Integrity statement covers the period from 1 August 20</w:t>
      </w:r>
      <w:r w:rsidR="00CC3423">
        <w:rPr>
          <w:rFonts w:ascii="Arial" w:eastAsia="Times New Roman" w:hAnsi="Arial" w:cs="Arial"/>
          <w:color w:val="0A0A0A"/>
          <w:lang w:eastAsia="en-GB"/>
        </w:rPr>
        <w:t>2</w:t>
      </w:r>
      <w:r w:rsidR="00776D45">
        <w:rPr>
          <w:rFonts w:ascii="Arial" w:eastAsia="Times New Roman" w:hAnsi="Arial" w:cs="Arial"/>
          <w:color w:val="0A0A0A"/>
          <w:lang w:eastAsia="en-GB"/>
        </w:rPr>
        <w:t>2</w:t>
      </w:r>
      <w:r w:rsidR="00B75233" w:rsidRPr="007C14E9">
        <w:rPr>
          <w:rFonts w:ascii="Arial" w:eastAsia="Times New Roman" w:hAnsi="Arial" w:cs="Arial"/>
          <w:color w:val="0A0A0A"/>
          <w:lang w:eastAsia="en-GB"/>
        </w:rPr>
        <w:t xml:space="preserve"> to 31 July 20</w:t>
      </w:r>
      <w:r w:rsidR="00B75233">
        <w:rPr>
          <w:rFonts w:ascii="Arial" w:eastAsia="Times New Roman" w:hAnsi="Arial" w:cs="Arial"/>
          <w:color w:val="0A0A0A"/>
          <w:lang w:eastAsia="en-GB"/>
        </w:rPr>
        <w:t>2</w:t>
      </w:r>
      <w:r w:rsidR="00776D45">
        <w:rPr>
          <w:rFonts w:ascii="Arial" w:eastAsia="Times New Roman" w:hAnsi="Arial" w:cs="Arial"/>
          <w:color w:val="0A0A0A"/>
          <w:lang w:eastAsia="en-GB"/>
        </w:rPr>
        <w:t>3</w:t>
      </w:r>
      <w:r w:rsidR="00B75233" w:rsidRPr="007C14E9">
        <w:rPr>
          <w:rFonts w:ascii="Arial" w:eastAsia="Times New Roman" w:hAnsi="Arial" w:cs="Arial"/>
          <w:color w:val="0A0A0A"/>
          <w:lang w:eastAsia="en-GB"/>
        </w:rPr>
        <w:t>.</w:t>
      </w:r>
    </w:p>
    <w:p w14:paraId="66E7F7EC" w14:textId="6800B42F" w:rsidR="00114D8C" w:rsidRPr="00EC7346" w:rsidRDefault="00AD4F32" w:rsidP="00114D8C">
      <w:pPr>
        <w:shd w:val="clear" w:color="auto" w:fill="FFFFFF"/>
        <w:spacing w:before="100" w:beforeAutospacing="1" w:after="100" w:afterAutospacing="1" w:line="240" w:lineRule="auto"/>
        <w:rPr>
          <w:rFonts w:ascii="Arial" w:eastAsia="Times New Roman" w:hAnsi="Arial" w:cs="Arial"/>
          <w:color w:val="C00000"/>
          <w:lang w:eastAsia="en-GB"/>
        </w:rPr>
      </w:pPr>
      <w:r w:rsidRPr="006B730F">
        <w:rPr>
          <w:rFonts w:ascii="Arial" w:eastAsia="Times New Roman" w:hAnsi="Arial" w:cs="Arial"/>
          <w:color w:val="C00000"/>
          <w:lang w:eastAsia="en-GB"/>
        </w:rPr>
        <w:t xml:space="preserve">Activities to </w:t>
      </w:r>
      <w:r w:rsidR="00114D8C" w:rsidRPr="00EC7346">
        <w:rPr>
          <w:rFonts w:ascii="Arial" w:eastAsia="Times New Roman" w:hAnsi="Arial" w:cs="Arial"/>
          <w:color w:val="C00000"/>
          <w:lang w:eastAsia="en-GB"/>
        </w:rPr>
        <w:t>Promot</w:t>
      </w:r>
      <w:r>
        <w:rPr>
          <w:rFonts w:ascii="Arial" w:eastAsia="Times New Roman" w:hAnsi="Arial" w:cs="Arial"/>
          <w:color w:val="C00000"/>
          <w:lang w:eastAsia="en-GB"/>
        </w:rPr>
        <w:t>e</w:t>
      </w:r>
      <w:r w:rsidR="00114D8C" w:rsidRPr="00EC7346">
        <w:rPr>
          <w:rFonts w:ascii="Arial" w:eastAsia="Times New Roman" w:hAnsi="Arial" w:cs="Arial"/>
          <w:color w:val="C00000"/>
          <w:lang w:eastAsia="en-GB"/>
        </w:rPr>
        <w:t xml:space="preserve"> Research Integrity</w:t>
      </w:r>
    </w:p>
    <w:p w14:paraId="4C675778" w14:textId="207AE013" w:rsidR="00112B64" w:rsidRPr="00395B26" w:rsidRDefault="00F20202" w:rsidP="00E774AF">
      <w:pPr>
        <w:pStyle w:val="pf0"/>
        <w:rPr>
          <w:rFonts w:ascii="Arial" w:hAnsi="Arial" w:cs="Arial"/>
          <w:color w:val="0A0A0A"/>
          <w:sz w:val="22"/>
          <w:szCs w:val="22"/>
        </w:rPr>
      </w:pPr>
      <w:r w:rsidRPr="006B730F">
        <w:rPr>
          <w:rFonts w:ascii="Arial" w:hAnsi="Arial" w:cs="Arial"/>
          <w:color w:val="0A0A0A"/>
          <w:sz w:val="22"/>
          <w:szCs w:val="22"/>
        </w:rPr>
        <w:t>The</w:t>
      </w:r>
      <w:r w:rsidR="00114D8C" w:rsidRPr="006B730F">
        <w:rPr>
          <w:rFonts w:ascii="Arial" w:hAnsi="Arial" w:cs="Arial"/>
          <w:color w:val="0A0A0A"/>
          <w:sz w:val="22"/>
          <w:szCs w:val="22"/>
        </w:rPr>
        <w:t xml:space="preserve"> University</w:t>
      </w:r>
      <w:r w:rsidRPr="006B730F">
        <w:rPr>
          <w:rFonts w:ascii="Arial" w:hAnsi="Arial" w:cs="Arial"/>
          <w:color w:val="0A0A0A"/>
          <w:sz w:val="22"/>
          <w:szCs w:val="22"/>
        </w:rPr>
        <w:t xml:space="preserve"> is committed to </w:t>
      </w:r>
      <w:r w:rsidR="00114D8C" w:rsidRPr="006B730F">
        <w:rPr>
          <w:rFonts w:ascii="Arial" w:hAnsi="Arial" w:cs="Arial"/>
          <w:color w:val="0A0A0A"/>
          <w:sz w:val="22"/>
          <w:szCs w:val="22"/>
        </w:rPr>
        <w:t>support</w:t>
      </w:r>
      <w:r w:rsidRPr="006B730F">
        <w:rPr>
          <w:rFonts w:ascii="Arial" w:hAnsi="Arial" w:cs="Arial"/>
          <w:color w:val="0A0A0A"/>
          <w:sz w:val="22"/>
          <w:szCs w:val="22"/>
        </w:rPr>
        <w:t>ing</w:t>
      </w:r>
      <w:r w:rsidR="00114D8C" w:rsidRPr="006B730F">
        <w:rPr>
          <w:rFonts w:ascii="Arial" w:hAnsi="Arial" w:cs="Arial"/>
          <w:color w:val="0A0A0A"/>
          <w:sz w:val="22"/>
          <w:szCs w:val="22"/>
        </w:rPr>
        <w:t xml:space="preserve"> high quality institutional research and to meet the requirements of </w:t>
      </w:r>
      <w:hyperlink r:id="rId9" w:history="1">
        <w:r w:rsidRPr="006B730F">
          <w:rPr>
            <w:rFonts w:ascii="Arial" w:hAnsi="Arial" w:cs="Arial"/>
            <w:color w:val="0A0A0A"/>
            <w:sz w:val="22"/>
            <w:szCs w:val="22"/>
          </w:rPr>
          <w:t>the Concordat to Support Research Integrity.</w:t>
        </w:r>
      </w:hyperlink>
      <w:r w:rsidR="008B4629" w:rsidRPr="006B730F">
        <w:rPr>
          <w:rFonts w:ascii="Arial" w:hAnsi="Arial" w:cs="Arial"/>
          <w:color w:val="0A0A0A"/>
          <w:sz w:val="22"/>
          <w:szCs w:val="22"/>
        </w:rPr>
        <w:t xml:space="preserve"> </w:t>
      </w:r>
      <w:r w:rsidR="00AD4F32" w:rsidRPr="006B730F">
        <w:rPr>
          <w:rFonts w:ascii="Arial" w:hAnsi="Arial" w:cs="Arial"/>
          <w:color w:val="0A0A0A"/>
          <w:sz w:val="22"/>
          <w:szCs w:val="22"/>
        </w:rPr>
        <w:t xml:space="preserve">The activities </w:t>
      </w:r>
      <w:r w:rsidR="00694D9D">
        <w:rPr>
          <w:rFonts w:ascii="Arial" w:hAnsi="Arial" w:cs="Arial"/>
          <w:color w:val="0A0A0A"/>
          <w:sz w:val="22"/>
          <w:szCs w:val="22"/>
        </w:rPr>
        <w:t xml:space="preserve">shown in the table </w:t>
      </w:r>
      <w:r w:rsidR="00694D9D" w:rsidRPr="00395B26">
        <w:rPr>
          <w:rFonts w:ascii="Arial" w:hAnsi="Arial" w:cs="Arial"/>
          <w:color w:val="0A0A0A"/>
          <w:sz w:val="22"/>
          <w:szCs w:val="22"/>
        </w:rPr>
        <w:t xml:space="preserve">below </w:t>
      </w:r>
      <w:r w:rsidR="00AD4F32" w:rsidRPr="00395B26">
        <w:rPr>
          <w:rFonts w:ascii="Arial" w:hAnsi="Arial" w:cs="Arial"/>
          <w:color w:val="0A0A0A"/>
          <w:sz w:val="22"/>
          <w:szCs w:val="22"/>
        </w:rPr>
        <w:t>have taken place during the 202</w:t>
      </w:r>
      <w:r w:rsidR="00776D45" w:rsidRPr="00395B26">
        <w:rPr>
          <w:rFonts w:ascii="Arial" w:hAnsi="Arial" w:cs="Arial"/>
          <w:color w:val="0A0A0A"/>
          <w:sz w:val="22"/>
          <w:szCs w:val="22"/>
        </w:rPr>
        <w:t>2</w:t>
      </w:r>
      <w:r w:rsidR="00AD4F32" w:rsidRPr="00395B26">
        <w:rPr>
          <w:rFonts w:ascii="Arial" w:hAnsi="Arial" w:cs="Arial"/>
          <w:color w:val="0A0A0A"/>
          <w:sz w:val="22"/>
          <w:szCs w:val="22"/>
        </w:rPr>
        <w:t>/2</w:t>
      </w:r>
      <w:r w:rsidR="00776D45" w:rsidRPr="00395B26">
        <w:rPr>
          <w:rFonts w:ascii="Arial" w:hAnsi="Arial" w:cs="Arial"/>
          <w:color w:val="0A0A0A"/>
          <w:sz w:val="22"/>
          <w:szCs w:val="22"/>
        </w:rPr>
        <w:t>3</w:t>
      </w:r>
      <w:r w:rsidR="00AD4F32" w:rsidRPr="00395B26">
        <w:rPr>
          <w:rFonts w:ascii="Arial" w:hAnsi="Arial" w:cs="Arial"/>
          <w:color w:val="0A0A0A"/>
          <w:sz w:val="22"/>
          <w:szCs w:val="22"/>
        </w:rPr>
        <w:t xml:space="preserve"> academic year</w:t>
      </w:r>
      <w:r w:rsidR="00E774AF" w:rsidRPr="00395B26">
        <w:rPr>
          <w:rFonts w:ascii="Arial" w:hAnsi="Arial" w:cs="Arial"/>
          <w:color w:val="0A0A0A"/>
          <w:sz w:val="22"/>
          <w:szCs w:val="22"/>
        </w:rPr>
        <w:t xml:space="preserve"> with the aim</w:t>
      </w:r>
      <w:r w:rsidR="00112B64" w:rsidRPr="00395B26">
        <w:rPr>
          <w:rFonts w:ascii="Arial" w:hAnsi="Arial" w:cs="Arial"/>
          <w:color w:val="0A0A0A"/>
          <w:sz w:val="22"/>
          <w:szCs w:val="22"/>
        </w:rPr>
        <w:t>s of:</w:t>
      </w:r>
    </w:p>
    <w:p w14:paraId="2F35759E" w14:textId="77777777" w:rsidR="00112B64" w:rsidRPr="00965029" w:rsidRDefault="00E774AF" w:rsidP="00112B64">
      <w:pPr>
        <w:pStyle w:val="pf0"/>
        <w:numPr>
          <w:ilvl w:val="0"/>
          <w:numId w:val="3"/>
        </w:numPr>
        <w:rPr>
          <w:rFonts w:ascii="Arial" w:hAnsi="Arial" w:cs="Arial"/>
          <w:color w:val="0A0A0A"/>
          <w:sz w:val="22"/>
          <w:szCs w:val="22"/>
        </w:rPr>
      </w:pPr>
      <w:r w:rsidRPr="00965029">
        <w:rPr>
          <w:rFonts w:ascii="Arial" w:hAnsi="Arial" w:cs="Arial"/>
          <w:color w:val="0A0A0A"/>
          <w:sz w:val="22"/>
          <w:szCs w:val="22"/>
        </w:rPr>
        <w:t>embedding a research environment in which all staff, researchers and students feel comfortable in reporting instances of misconduct</w:t>
      </w:r>
      <w:r w:rsidR="00112B64" w:rsidRPr="00965029">
        <w:rPr>
          <w:rFonts w:ascii="Arial" w:hAnsi="Arial" w:cs="Arial"/>
          <w:color w:val="0A0A0A"/>
          <w:sz w:val="22"/>
          <w:szCs w:val="22"/>
        </w:rPr>
        <w:t>;</w:t>
      </w:r>
    </w:p>
    <w:p w14:paraId="79D9FC02" w14:textId="599EE3EF" w:rsidR="00112B64" w:rsidRPr="00965029" w:rsidRDefault="00E774AF" w:rsidP="00112B64">
      <w:pPr>
        <w:pStyle w:val="pf0"/>
        <w:numPr>
          <w:ilvl w:val="0"/>
          <w:numId w:val="3"/>
        </w:numPr>
        <w:rPr>
          <w:rFonts w:ascii="Arial" w:hAnsi="Arial" w:cs="Arial"/>
          <w:color w:val="0A0A0A"/>
          <w:sz w:val="22"/>
          <w:szCs w:val="22"/>
        </w:rPr>
      </w:pPr>
      <w:r w:rsidRPr="00965029">
        <w:rPr>
          <w:rFonts w:ascii="Arial" w:hAnsi="Arial" w:cs="Arial"/>
          <w:color w:val="0A0A0A"/>
          <w:sz w:val="22"/>
          <w:szCs w:val="22"/>
        </w:rPr>
        <w:t>working to support a culture</w:t>
      </w:r>
      <w:r w:rsidR="00112B64" w:rsidRPr="00965029">
        <w:rPr>
          <w:rFonts w:ascii="Arial" w:hAnsi="Arial" w:cs="Arial"/>
          <w:color w:val="0A0A0A"/>
          <w:sz w:val="22"/>
          <w:szCs w:val="22"/>
        </w:rPr>
        <w:t xml:space="preserve"> of high standards of rigour and integrity;</w:t>
      </w:r>
      <w:r w:rsidR="00694D9D" w:rsidRPr="00965029">
        <w:rPr>
          <w:rFonts w:ascii="Arial" w:hAnsi="Arial" w:cs="Arial"/>
          <w:color w:val="0A0A0A"/>
          <w:sz w:val="22"/>
          <w:szCs w:val="22"/>
        </w:rPr>
        <w:t xml:space="preserve"> and</w:t>
      </w:r>
    </w:p>
    <w:p w14:paraId="6C1F13D7" w14:textId="017E9AD4" w:rsidR="00114D8C" w:rsidRPr="00965029" w:rsidRDefault="003D4FEB" w:rsidP="006B730F">
      <w:pPr>
        <w:pStyle w:val="pf0"/>
        <w:numPr>
          <w:ilvl w:val="0"/>
          <w:numId w:val="3"/>
        </w:numPr>
        <w:rPr>
          <w:rFonts w:ascii="Arial" w:hAnsi="Arial" w:cs="Arial"/>
          <w:color w:val="0A0A0A"/>
        </w:rPr>
      </w:pPr>
      <w:r w:rsidRPr="00965029">
        <w:rPr>
          <w:rFonts w:ascii="Arial" w:hAnsi="Arial" w:cs="Arial"/>
          <w:color w:val="0A0A0A"/>
          <w:sz w:val="22"/>
          <w:szCs w:val="22"/>
        </w:rPr>
        <w:t xml:space="preserve">ensuring </w:t>
      </w:r>
      <w:r w:rsidR="00694D9D" w:rsidRPr="00965029">
        <w:rPr>
          <w:rFonts w:ascii="Arial" w:hAnsi="Arial" w:cs="Arial"/>
          <w:color w:val="0A0A0A"/>
          <w:sz w:val="22"/>
          <w:szCs w:val="22"/>
        </w:rPr>
        <w:t xml:space="preserve">there is clear </w:t>
      </w:r>
      <w:r w:rsidR="00E774AF" w:rsidRPr="00965029">
        <w:rPr>
          <w:rFonts w:ascii="Arial" w:hAnsi="Arial" w:cs="Arial"/>
          <w:color w:val="0A0A0A"/>
          <w:sz w:val="22"/>
          <w:szCs w:val="22"/>
        </w:rPr>
        <w:t xml:space="preserve">leadership </w:t>
      </w:r>
      <w:r w:rsidR="00694D9D" w:rsidRPr="00965029">
        <w:rPr>
          <w:rFonts w:ascii="Arial" w:hAnsi="Arial" w:cs="Arial"/>
          <w:color w:val="0A0A0A"/>
          <w:sz w:val="22"/>
          <w:szCs w:val="22"/>
        </w:rPr>
        <w:t>supporting staff and driving the development of research integrity across the University.</w:t>
      </w:r>
    </w:p>
    <w:tbl>
      <w:tblPr>
        <w:tblStyle w:val="TableGrid"/>
        <w:tblW w:w="0" w:type="auto"/>
        <w:tblLook w:val="04A0" w:firstRow="1" w:lastRow="0" w:firstColumn="1" w:lastColumn="0" w:noHBand="0" w:noVBand="1"/>
      </w:tblPr>
      <w:tblGrid>
        <w:gridCol w:w="8075"/>
        <w:gridCol w:w="1553"/>
      </w:tblGrid>
      <w:tr w:rsidR="004E7EB8" w:rsidRPr="00395B26" w14:paraId="7BBE7B51" w14:textId="77777777" w:rsidTr="006B730F">
        <w:tc>
          <w:tcPr>
            <w:tcW w:w="8075" w:type="dxa"/>
          </w:tcPr>
          <w:p w14:paraId="5CDA5280" w14:textId="0DBDCB00" w:rsidR="004E7EB8" w:rsidRPr="00965029" w:rsidRDefault="004E7EB8" w:rsidP="004E7EB8">
            <w:pPr>
              <w:spacing w:before="100" w:beforeAutospacing="1" w:after="100" w:afterAutospacing="1"/>
              <w:rPr>
                <w:rFonts w:ascii="Arial" w:eastAsia="Times New Roman" w:hAnsi="Arial" w:cs="Arial"/>
                <w:color w:val="0A0A0A"/>
                <w:lang w:eastAsia="en-GB"/>
              </w:rPr>
            </w:pPr>
            <w:bookmarkStart w:id="0" w:name="_Hlk53583672"/>
            <w:r w:rsidRPr="00965029">
              <w:rPr>
                <w:rFonts w:ascii="Arial" w:eastAsia="Times New Roman" w:hAnsi="Arial" w:cs="Arial"/>
                <w:color w:val="0A0A0A"/>
                <w:lang w:eastAsia="en-GB"/>
              </w:rPr>
              <w:t>Activities</w:t>
            </w:r>
          </w:p>
        </w:tc>
        <w:tc>
          <w:tcPr>
            <w:tcW w:w="1553" w:type="dxa"/>
          </w:tcPr>
          <w:p w14:paraId="3E9BD81C" w14:textId="7CA06AEF" w:rsidR="004E7EB8" w:rsidRPr="00965029" w:rsidRDefault="004E7EB8" w:rsidP="004E7EB8">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Reference to Concordat commitment</w:t>
            </w:r>
          </w:p>
        </w:tc>
      </w:tr>
      <w:tr w:rsidR="00BD5ED1" w:rsidRPr="00395B26" w14:paraId="3C1DF5CE" w14:textId="77777777" w:rsidTr="006B730F">
        <w:tc>
          <w:tcPr>
            <w:tcW w:w="8075" w:type="dxa"/>
          </w:tcPr>
          <w:p w14:paraId="5A52DEB9" w14:textId="59BD95DE" w:rsidR="00BD5ED1" w:rsidRPr="00965029" w:rsidRDefault="00BD5ED1" w:rsidP="003D4FEB">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 xml:space="preserve">Research Ethics Advisory Board </w:t>
            </w:r>
            <w:r w:rsidR="003D4FEB" w:rsidRPr="00965029">
              <w:rPr>
                <w:rFonts w:ascii="Arial" w:eastAsia="Times New Roman" w:hAnsi="Arial" w:cs="Arial"/>
                <w:color w:val="0A0A0A"/>
                <w:lang w:eastAsia="en-GB"/>
              </w:rPr>
              <w:t>continues to</w:t>
            </w:r>
            <w:r w:rsidRPr="00965029">
              <w:rPr>
                <w:rFonts w:ascii="Arial" w:eastAsia="Times New Roman" w:hAnsi="Arial" w:cs="Arial"/>
                <w:color w:val="0A0A0A"/>
                <w:lang w:eastAsia="en-GB"/>
              </w:rPr>
              <w:t xml:space="preserve"> monitor the </w:t>
            </w:r>
            <w:r w:rsidR="003D4FEB" w:rsidRPr="00965029">
              <w:rPr>
                <w:rFonts w:ascii="Arial" w:eastAsia="Times New Roman" w:hAnsi="Arial" w:cs="Arial"/>
                <w:color w:val="0A0A0A"/>
                <w:lang w:eastAsia="en-GB"/>
              </w:rPr>
              <w:t xml:space="preserve">ongoing </w:t>
            </w:r>
            <w:r w:rsidRPr="00965029">
              <w:rPr>
                <w:rFonts w:ascii="Arial" w:eastAsia="Times New Roman" w:hAnsi="Arial" w:cs="Arial"/>
                <w:color w:val="0A0A0A"/>
                <w:lang w:eastAsia="en-GB"/>
              </w:rPr>
              <w:t>action plan arising from the external review of the operation of the Faculty Research Ethics Committees</w:t>
            </w:r>
          </w:p>
        </w:tc>
        <w:tc>
          <w:tcPr>
            <w:tcW w:w="1553" w:type="dxa"/>
          </w:tcPr>
          <w:p w14:paraId="383749FB" w14:textId="7CA4AB03" w:rsidR="00BD5ED1" w:rsidRPr="00965029" w:rsidRDefault="00BD5ED1" w:rsidP="00C75762">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1</w:t>
            </w:r>
          </w:p>
        </w:tc>
      </w:tr>
      <w:tr w:rsidR="004E7EB8" w:rsidRPr="00395B26" w14:paraId="0BF28FE2" w14:textId="77777777" w:rsidTr="006B730F">
        <w:tc>
          <w:tcPr>
            <w:tcW w:w="8075" w:type="dxa"/>
          </w:tcPr>
          <w:p w14:paraId="558DC7C3" w14:textId="69061BDB" w:rsidR="004E7EB8" w:rsidRPr="00965029" w:rsidRDefault="004E7EB8" w:rsidP="003D4FEB">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 xml:space="preserve">Research Ethics Advisory Board </w:t>
            </w:r>
            <w:r w:rsidR="003D4FEB" w:rsidRPr="00965029">
              <w:rPr>
                <w:rFonts w:ascii="Arial" w:eastAsia="Times New Roman" w:hAnsi="Arial" w:cs="Arial"/>
                <w:color w:val="0A0A0A"/>
                <w:lang w:eastAsia="en-GB"/>
              </w:rPr>
              <w:t xml:space="preserve">agreed to incorporate compliance with the Concordat and enhancement of research integrity at the University within their Terms of Reference so that this continues as a core area of responsibility rather than that of a sub-group </w:t>
            </w:r>
          </w:p>
        </w:tc>
        <w:tc>
          <w:tcPr>
            <w:tcW w:w="1553" w:type="dxa"/>
          </w:tcPr>
          <w:p w14:paraId="3B356F10" w14:textId="6F823374" w:rsidR="004E7EB8" w:rsidRPr="00965029" w:rsidRDefault="003D4FEB" w:rsidP="004E7EB8">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 xml:space="preserve">1, </w:t>
            </w:r>
            <w:r w:rsidR="001A209A" w:rsidRPr="00965029">
              <w:rPr>
                <w:rFonts w:ascii="Arial" w:eastAsia="Times New Roman" w:hAnsi="Arial" w:cs="Arial"/>
                <w:color w:val="0A0A0A"/>
                <w:lang w:eastAsia="en-GB"/>
              </w:rPr>
              <w:t>2</w:t>
            </w:r>
          </w:p>
        </w:tc>
      </w:tr>
      <w:tr w:rsidR="0099615C" w:rsidRPr="00395B26" w14:paraId="17706A66" w14:textId="77777777" w:rsidTr="00EC3778">
        <w:tc>
          <w:tcPr>
            <w:tcW w:w="8075" w:type="dxa"/>
          </w:tcPr>
          <w:p w14:paraId="2EC77D85" w14:textId="26A286B8" w:rsidR="0099615C" w:rsidRPr="00965029" w:rsidRDefault="0099615C" w:rsidP="004E7EB8">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 xml:space="preserve">Research Ethics Advisory Board discussed whether further action could be taken to enhance the processes whereby all members of our community should feel comfortable reporting </w:t>
            </w:r>
            <w:r w:rsidR="00F24288" w:rsidRPr="00965029">
              <w:rPr>
                <w:rFonts w:ascii="Arial" w:eastAsia="Times New Roman" w:hAnsi="Arial" w:cs="Arial"/>
                <w:color w:val="0A0A0A"/>
                <w:lang w:eastAsia="en-GB"/>
              </w:rPr>
              <w:t>matters of concern</w:t>
            </w:r>
          </w:p>
        </w:tc>
        <w:tc>
          <w:tcPr>
            <w:tcW w:w="1553" w:type="dxa"/>
          </w:tcPr>
          <w:p w14:paraId="36272983" w14:textId="184A52F3" w:rsidR="0099615C" w:rsidRPr="00965029" w:rsidRDefault="00F24288" w:rsidP="004E7EB8">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3</w:t>
            </w:r>
          </w:p>
        </w:tc>
      </w:tr>
      <w:tr w:rsidR="004E7EB8" w:rsidRPr="00395B26" w14:paraId="4E19F95C" w14:textId="77777777" w:rsidTr="006B730F">
        <w:tc>
          <w:tcPr>
            <w:tcW w:w="8075" w:type="dxa"/>
          </w:tcPr>
          <w:p w14:paraId="7386871F" w14:textId="42C995D6" w:rsidR="004E7EB8" w:rsidRPr="00965029" w:rsidRDefault="004E7EB8" w:rsidP="004E7EB8">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Research</w:t>
            </w:r>
            <w:r w:rsidR="004338C0" w:rsidRPr="00965029">
              <w:rPr>
                <w:rFonts w:ascii="Arial" w:eastAsia="Times New Roman" w:hAnsi="Arial" w:cs="Arial"/>
                <w:color w:val="0A0A0A"/>
                <w:lang w:eastAsia="en-GB"/>
              </w:rPr>
              <w:t xml:space="preserve"> &amp; Innovation Office </w:t>
            </w:r>
            <w:r w:rsidRPr="00965029">
              <w:rPr>
                <w:rFonts w:ascii="Arial" w:eastAsia="Times New Roman" w:hAnsi="Arial" w:cs="Arial"/>
                <w:color w:val="0A0A0A"/>
                <w:lang w:eastAsia="en-GB"/>
              </w:rPr>
              <w:t>review</w:t>
            </w:r>
            <w:r w:rsidR="00BD5ED1" w:rsidRPr="00965029">
              <w:rPr>
                <w:rFonts w:ascii="Arial" w:eastAsia="Times New Roman" w:hAnsi="Arial" w:cs="Arial"/>
                <w:color w:val="0A0A0A"/>
                <w:lang w:eastAsia="en-GB"/>
              </w:rPr>
              <w:t>ed</w:t>
            </w:r>
            <w:r w:rsidRPr="00965029">
              <w:rPr>
                <w:rFonts w:ascii="Arial" w:eastAsia="Times New Roman" w:hAnsi="Arial" w:cs="Arial"/>
                <w:color w:val="0A0A0A"/>
                <w:lang w:eastAsia="en-GB"/>
              </w:rPr>
              <w:t xml:space="preserve"> compliance with the concordat</w:t>
            </w:r>
          </w:p>
        </w:tc>
        <w:tc>
          <w:tcPr>
            <w:tcW w:w="1553" w:type="dxa"/>
          </w:tcPr>
          <w:p w14:paraId="0AFAAF0B" w14:textId="1A28C7D2" w:rsidR="004E7EB8" w:rsidRPr="00965029" w:rsidRDefault="00982FC1" w:rsidP="004E7EB8">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1</w:t>
            </w:r>
            <w:r w:rsidR="00A00290" w:rsidRPr="00965029">
              <w:rPr>
                <w:rFonts w:ascii="Arial" w:eastAsia="Times New Roman" w:hAnsi="Arial" w:cs="Arial"/>
                <w:color w:val="0A0A0A"/>
                <w:lang w:eastAsia="en-GB"/>
              </w:rPr>
              <w:t>, 2, 3, 4, 5</w:t>
            </w:r>
          </w:p>
        </w:tc>
      </w:tr>
      <w:tr w:rsidR="004E7EB8" w:rsidRPr="00395B26" w14:paraId="686E44D6" w14:textId="77777777" w:rsidTr="006B730F">
        <w:tc>
          <w:tcPr>
            <w:tcW w:w="8075" w:type="dxa"/>
          </w:tcPr>
          <w:p w14:paraId="55801962" w14:textId="4E419411" w:rsidR="004E7EB8" w:rsidRPr="00965029" w:rsidRDefault="00BD5ED1" w:rsidP="004E7EB8">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Provision of research integrity training</w:t>
            </w:r>
            <w:r w:rsidR="001A209A" w:rsidRPr="00965029">
              <w:rPr>
                <w:rFonts w:ascii="Arial" w:eastAsia="Times New Roman" w:hAnsi="Arial" w:cs="Arial"/>
                <w:color w:val="0A0A0A"/>
                <w:lang w:eastAsia="en-GB"/>
              </w:rPr>
              <w:t xml:space="preserve"> via Epigeum to staff and PGR students</w:t>
            </w:r>
          </w:p>
        </w:tc>
        <w:tc>
          <w:tcPr>
            <w:tcW w:w="1553" w:type="dxa"/>
          </w:tcPr>
          <w:p w14:paraId="2E5AB213" w14:textId="491076D1" w:rsidR="004E7EB8" w:rsidRPr="00965029" w:rsidRDefault="00982FC1" w:rsidP="004E7EB8">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 xml:space="preserve">1, </w:t>
            </w:r>
            <w:r w:rsidR="00F24288" w:rsidRPr="00965029">
              <w:rPr>
                <w:rFonts w:ascii="Arial" w:eastAsia="Times New Roman" w:hAnsi="Arial" w:cs="Arial"/>
                <w:color w:val="0A0A0A"/>
                <w:lang w:eastAsia="en-GB"/>
              </w:rPr>
              <w:t>3</w:t>
            </w:r>
          </w:p>
        </w:tc>
      </w:tr>
      <w:tr w:rsidR="00982FC1" w:rsidRPr="00395B26" w14:paraId="58E39103" w14:textId="77777777" w:rsidTr="006B730F">
        <w:tc>
          <w:tcPr>
            <w:tcW w:w="8075" w:type="dxa"/>
          </w:tcPr>
          <w:p w14:paraId="653E0158" w14:textId="7AA9D1EF" w:rsidR="00982FC1" w:rsidRPr="00965029" w:rsidRDefault="00982FC1" w:rsidP="00D67BE3">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Director of R&amp;KE responded to specific enquiries relating to integrity/misconduct, directing matters to the appropriate route (e.g. academic integrity procedure for students)</w:t>
            </w:r>
            <w:r w:rsidR="00EC3778" w:rsidRPr="00965029">
              <w:rPr>
                <w:rFonts w:ascii="Arial" w:eastAsia="Times New Roman" w:hAnsi="Arial" w:cs="Arial"/>
                <w:color w:val="0A0A0A"/>
                <w:lang w:eastAsia="en-GB"/>
              </w:rPr>
              <w:t xml:space="preserve"> and providing appropriate feedback</w:t>
            </w:r>
          </w:p>
        </w:tc>
        <w:tc>
          <w:tcPr>
            <w:tcW w:w="1553" w:type="dxa"/>
          </w:tcPr>
          <w:p w14:paraId="16C684DB" w14:textId="303F0194" w:rsidR="00982FC1" w:rsidRPr="00965029" w:rsidRDefault="00982FC1" w:rsidP="004E7EB8">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4</w:t>
            </w:r>
          </w:p>
        </w:tc>
      </w:tr>
      <w:tr w:rsidR="001A209A" w:rsidRPr="00395B26" w14:paraId="535B1E7F" w14:textId="77777777" w:rsidTr="006B730F">
        <w:tc>
          <w:tcPr>
            <w:tcW w:w="8075" w:type="dxa"/>
          </w:tcPr>
          <w:p w14:paraId="23296C4D" w14:textId="51EDEEB7" w:rsidR="001A209A" w:rsidRPr="00965029" w:rsidRDefault="001A209A" w:rsidP="003D4FEB">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Events and Newsletters to inform and embed a culture of rigour and integrity</w:t>
            </w:r>
            <w:r w:rsidR="00D67BE3" w:rsidRPr="00965029">
              <w:rPr>
                <w:rFonts w:ascii="Arial" w:eastAsia="Times New Roman" w:hAnsi="Arial" w:cs="Arial"/>
                <w:color w:val="0A0A0A"/>
                <w:lang w:eastAsia="en-GB"/>
              </w:rPr>
              <w:t xml:space="preserve"> amongst staff and PGR students</w:t>
            </w:r>
            <w:r w:rsidR="00A00290" w:rsidRPr="00965029">
              <w:rPr>
                <w:rFonts w:ascii="Arial" w:eastAsia="Times New Roman" w:hAnsi="Arial" w:cs="Arial"/>
                <w:color w:val="0A0A0A"/>
                <w:lang w:eastAsia="en-GB"/>
              </w:rPr>
              <w:t xml:space="preserve"> including the</w:t>
            </w:r>
            <w:r w:rsidR="00D67BE3" w:rsidRPr="00965029">
              <w:rPr>
                <w:rFonts w:ascii="Arial" w:eastAsia="Times New Roman" w:hAnsi="Arial" w:cs="Arial"/>
                <w:color w:val="0A0A0A"/>
                <w:lang w:eastAsia="en-GB"/>
              </w:rPr>
              <w:t xml:space="preserve"> </w:t>
            </w:r>
            <w:r w:rsidRPr="00965029">
              <w:rPr>
                <w:rFonts w:ascii="Arial" w:eastAsia="Times New Roman" w:hAnsi="Arial" w:cs="Arial"/>
                <w:color w:val="0A0A0A"/>
                <w:lang w:eastAsia="en-GB"/>
              </w:rPr>
              <w:t>Research &amp; Knowledge Exchange festival</w:t>
            </w:r>
            <w:r w:rsidR="003D4FEB" w:rsidRPr="00965029">
              <w:rPr>
                <w:rFonts w:ascii="Arial" w:eastAsia="Times New Roman" w:hAnsi="Arial" w:cs="Arial"/>
                <w:color w:val="0A0A0A"/>
                <w:lang w:eastAsia="en-GB"/>
              </w:rPr>
              <w:t xml:space="preserve">, </w:t>
            </w:r>
            <w:r w:rsidR="00247802">
              <w:rPr>
                <w:rFonts w:ascii="Arial" w:eastAsia="Times New Roman" w:hAnsi="Arial" w:cs="Arial"/>
                <w:color w:val="0A0A0A"/>
                <w:lang w:eastAsia="en-GB"/>
              </w:rPr>
              <w:t xml:space="preserve">R&amp;KE Newsletter, </w:t>
            </w:r>
            <w:r w:rsidRPr="00965029">
              <w:rPr>
                <w:rFonts w:ascii="Arial" w:eastAsia="Times New Roman" w:hAnsi="Arial" w:cs="Arial"/>
                <w:color w:val="0A0A0A"/>
                <w:lang w:eastAsia="en-GB"/>
              </w:rPr>
              <w:t>PGR conference</w:t>
            </w:r>
            <w:r w:rsidR="003D4FEB" w:rsidRPr="00965029">
              <w:rPr>
                <w:rFonts w:ascii="Arial" w:eastAsia="Times New Roman" w:hAnsi="Arial" w:cs="Arial"/>
                <w:color w:val="0A0A0A"/>
                <w:lang w:eastAsia="en-GB"/>
              </w:rPr>
              <w:t xml:space="preserve"> and PGR Newsletter</w:t>
            </w:r>
          </w:p>
        </w:tc>
        <w:tc>
          <w:tcPr>
            <w:tcW w:w="1553" w:type="dxa"/>
          </w:tcPr>
          <w:p w14:paraId="072C8E48" w14:textId="2AE9F1FB" w:rsidR="001A209A" w:rsidRPr="00965029" w:rsidRDefault="00982FC1" w:rsidP="004E7EB8">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1, 3, 5</w:t>
            </w:r>
          </w:p>
        </w:tc>
      </w:tr>
      <w:tr w:rsidR="003D4FEB" w:rsidRPr="00395B26" w14:paraId="292346A9" w14:textId="77777777" w:rsidTr="006B730F">
        <w:tc>
          <w:tcPr>
            <w:tcW w:w="8075" w:type="dxa"/>
          </w:tcPr>
          <w:p w14:paraId="77D8640F" w14:textId="566438D6" w:rsidR="003D4FEB" w:rsidRPr="00965029" w:rsidRDefault="003D4FEB" w:rsidP="003D4FEB">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 xml:space="preserve">Successful </w:t>
            </w:r>
            <w:r w:rsidR="00B463A3" w:rsidRPr="00965029">
              <w:rPr>
                <w:rFonts w:ascii="Arial" w:eastAsia="Times New Roman" w:hAnsi="Arial" w:cs="Arial"/>
                <w:color w:val="0A0A0A"/>
                <w:lang w:eastAsia="en-GB"/>
              </w:rPr>
              <w:t xml:space="preserve">10 year </w:t>
            </w:r>
            <w:r w:rsidRPr="00965029">
              <w:rPr>
                <w:rFonts w:ascii="Arial" w:eastAsia="Times New Roman" w:hAnsi="Arial" w:cs="Arial"/>
                <w:color w:val="0A0A0A"/>
                <w:lang w:eastAsia="en-GB"/>
              </w:rPr>
              <w:t>renewal of the HR Excellence in Research Award</w:t>
            </w:r>
            <w:r w:rsidR="00B463A3" w:rsidRPr="00965029">
              <w:rPr>
                <w:rFonts w:ascii="Arial" w:eastAsia="Times New Roman" w:hAnsi="Arial" w:cs="Arial"/>
                <w:color w:val="0A0A0A"/>
                <w:lang w:eastAsia="en-GB"/>
              </w:rPr>
              <w:t xml:space="preserve"> to support understanding, awareness and development in relation to research integrity and supporting the research environment</w:t>
            </w:r>
          </w:p>
        </w:tc>
        <w:tc>
          <w:tcPr>
            <w:tcW w:w="1553" w:type="dxa"/>
          </w:tcPr>
          <w:p w14:paraId="43838F75" w14:textId="6595D482" w:rsidR="003D4FEB" w:rsidRPr="00965029" w:rsidRDefault="00B463A3" w:rsidP="004E7EB8">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2,3</w:t>
            </w:r>
          </w:p>
        </w:tc>
      </w:tr>
      <w:tr w:rsidR="00F24288" w14:paraId="75AF2C0B" w14:textId="77777777" w:rsidTr="00EC3778">
        <w:tc>
          <w:tcPr>
            <w:tcW w:w="8075" w:type="dxa"/>
          </w:tcPr>
          <w:p w14:paraId="6E58C61F" w14:textId="695B5DC2" w:rsidR="00F24288" w:rsidRPr="00965029" w:rsidRDefault="00F24288" w:rsidP="00D67BE3">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Research Ethics Advisory Board and Research and Knowledge Exchange Committee received and discussed the annual research integrity report</w:t>
            </w:r>
          </w:p>
        </w:tc>
        <w:tc>
          <w:tcPr>
            <w:tcW w:w="1553" w:type="dxa"/>
          </w:tcPr>
          <w:p w14:paraId="5EB58B55" w14:textId="4D8BC9C9" w:rsidR="00F24288" w:rsidRPr="00965029" w:rsidRDefault="00F24288" w:rsidP="004E7EB8">
            <w:pPr>
              <w:spacing w:before="100" w:beforeAutospacing="1" w:after="100" w:afterAutospacing="1"/>
              <w:rPr>
                <w:rFonts w:ascii="Arial" w:eastAsia="Times New Roman" w:hAnsi="Arial" w:cs="Arial"/>
                <w:color w:val="0A0A0A"/>
                <w:lang w:eastAsia="en-GB"/>
              </w:rPr>
            </w:pPr>
            <w:r w:rsidRPr="00965029">
              <w:rPr>
                <w:rFonts w:ascii="Arial" w:eastAsia="Times New Roman" w:hAnsi="Arial" w:cs="Arial"/>
                <w:color w:val="0A0A0A"/>
                <w:lang w:eastAsia="en-GB"/>
              </w:rPr>
              <w:t>5</w:t>
            </w:r>
          </w:p>
        </w:tc>
      </w:tr>
    </w:tbl>
    <w:p w14:paraId="73E62A76" w14:textId="77777777" w:rsidR="004E7EB8" w:rsidRDefault="004E7EB8" w:rsidP="004E7EB8">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The Commitments in the Concordat to Support Research Integrity are as follows:</w:t>
      </w:r>
    </w:p>
    <w:p w14:paraId="5FF7E4EE" w14:textId="77777777" w:rsidR="004E7EB8" w:rsidRPr="00D90FCE" w:rsidRDefault="004E7EB8" w:rsidP="004E7EB8">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0A0A0A"/>
          <w:lang w:eastAsia="en-GB"/>
        </w:rPr>
      </w:pPr>
      <w:r w:rsidRPr="00D90FCE">
        <w:rPr>
          <w:rFonts w:ascii="Arial" w:eastAsia="Times New Roman" w:hAnsi="Arial" w:cs="Arial"/>
          <w:color w:val="0A0A0A"/>
          <w:lang w:eastAsia="en-GB"/>
        </w:rPr>
        <w:t>We are committed to upholding the highest standards of rigour and integrity in all aspects of research.</w:t>
      </w:r>
    </w:p>
    <w:p w14:paraId="4416663D" w14:textId="77777777" w:rsidR="004E7EB8" w:rsidRPr="00D90FCE" w:rsidRDefault="004E7EB8" w:rsidP="004E7EB8">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0A0A0A"/>
          <w:lang w:eastAsia="en-GB"/>
        </w:rPr>
      </w:pPr>
      <w:r w:rsidRPr="00D90FCE">
        <w:rPr>
          <w:rFonts w:ascii="Arial" w:eastAsia="Times New Roman" w:hAnsi="Arial" w:cs="Arial"/>
          <w:color w:val="0A0A0A"/>
          <w:lang w:eastAsia="en-GB"/>
        </w:rPr>
        <w:t>We are committed to ensuring that research is conducted according to appropriate ethical, legal and professional frameworks, obligations and standards.</w:t>
      </w:r>
    </w:p>
    <w:p w14:paraId="2A5CFB97" w14:textId="77777777" w:rsidR="004E7EB8" w:rsidRPr="00D90FCE" w:rsidRDefault="004E7EB8" w:rsidP="004E7EB8">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0A0A0A"/>
          <w:lang w:eastAsia="en-GB"/>
        </w:rPr>
      </w:pPr>
      <w:r w:rsidRPr="00D90FCE">
        <w:rPr>
          <w:rFonts w:ascii="Arial" w:eastAsia="Times New Roman" w:hAnsi="Arial" w:cs="Arial"/>
          <w:color w:val="0A0A0A"/>
          <w:lang w:eastAsia="en-GB"/>
        </w:rPr>
        <w:lastRenderedPageBreak/>
        <w:t>We are committed to supporting a research environment that is underpinned by a culture of integrity and based on good governance, best practice and support for the development of researchers.</w:t>
      </w:r>
    </w:p>
    <w:p w14:paraId="4C2CA9FE" w14:textId="77777777" w:rsidR="004E7EB8" w:rsidRPr="00D90FCE" w:rsidRDefault="004E7EB8" w:rsidP="004E7EB8">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0A0A0A"/>
          <w:lang w:eastAsia="en-GB"/>
        </w:rPr>
      </w:pPr>
      <w:r w:rsidRPr="00D90FCE">
        <w:rPr>
          <w:rFonts w:ascii="Arial" w:eastAsia="Times New Roman" w:hAnsi="Arial" w:cs="Arial"/>
          <w:color w:val="0A0A0A"/>
          <w:lang w:eastAsia="en-GB"/>
        </w:rPr>
        <w:t>We are committed to using transparent, timely, robust and fair processes to deal with allegations of research misconduct when they arise.</w:t>
      </w:r>
    </w:p>
    <w:p w14:paraId="688262D1" w14:textId="77777777" w:rsidR="004E7EB8" w:rsidRPr="00D90FCE" w:rsidRDefault="004E7EB8" w:rsidP="004E7EB8">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0A0A0A"/>
          <w:lang w:eastAsia="en-GB"/>
        </w:rPr>
      </w:pPr>
      <w:r w:rsidRPr="00D90FCE">
        <w:rPr>
          <w:rFonts w:ascii="Arial" w:eastAsia="Times New Roman" w:hAnsi="Arial" w:cs="Arial"/>
          <w:color w:val="0A0A0A"/>
          <w:lang w:eastAsia="en-GB"/>
        </w:rPr>
        <w:t>We are committed to working together to strengthen the integrity of research and to reviewing progress regularly and openly.</w:t>
      </w:r>
    </w:p>
    <w:p w14:paraId="7F4909A6" w14:textId="15DC6359" w:rsidR="00B75233" w:rsidRPr="007C14E9" w:rsidRDefault="00B75233" w:rsidP="00B75233">
      <w:pPr>
        <w:shd w:val="clear" w:color="auto" w:fill="FFFFFF"/>
        <w:spacing w:before="100" w:beforeAutospacing="1" w:after="100" w:afterAutospacing="1" w:line="240" w:lineRule="auto"/>
        <w:outlineLvl w:val="1"/>
        <w:rPr>
          <w:rFonts w:ascii="Arial" w:eastAsia="Times New Roman" w:hAnsi="Arial" w:cs="Arial"/>
          <w:color w:val="0A0A0A"/>
          <w:lang w:eastAsia="en-GB"/>
        </w:rPr>
      </w:pPr>
      <w:r>
        <w:rPr>
          <w:rFonts w:ascii="Arial" w:eastAsia="Times New Roman" w:hAnsi="Arial" w:cs="Arial"/>
          <w:color w:val="B52921"/>
          <w:lang w:eastAsia="en-GB"/>
        </w:rPr>
        <w:t xml:space="preserve">The </w:t>
      </w:r>
      <w:r w:rsidRPr="007C14E9">
        <w:rPr>
          <w:rFonts w:ascii="Arial" w:eastAsia="Times New Roman" w:hAnsi="Arial" w:cs="Arial"/>
          <w:color w:val="B52921"/>
          <w:lang w:eastAsia="en-GB"/>
        </w:rPr>
        <w:t xml:space="preserve">Named Person in accordance with the </w:t>
      </w:r>
      <w:r w:rsidR="00862C64">
        <w:rPr>
          <w:rFonts w:ascii="Arial" w:eastAsia="Times New Roman" w:hAnsi="Arial" w:cs="Arial"/>
          <w:color w:val="B52921"/>
          <w:lang w:eastAsia="en-GB"/>
        </w:rPr>
        <w:t xml:space="preserve">Concordat to Support </w:t>
      </w:r>
      <w:r>
        <w:rPr>
          <w:rFonts w:ascii="Arial" w:eastAsia="Times New Roman" w:hAnsi="Arial" w:cs="Arial"/>
          <w:color w:val="B52921"/>
          <w:lang w:eastAsia="en-GB"/>
        </w:rPr>
        <w:t>Research Integrity</w:t>
      </w:r>
      <w:r w:rsidRPr="0078285F">
        <w:rPr>
          <w:rFonts w:ascii="Arial" w:eastAsia="Times New Roman" w:hAnsi="Arial" w:cs="Arial"/>
          <w:lang w:eastAsia="en-GB"/>
        </w:rPr>
        <w:t xml:space="preserve"> </w:t>
      </w:r>
      <w:r w:rsidR="0078285F" w:rsidRPr="0078285F">
        <w:rPr>
          <w:rFonts w:ascii="Arial" w:eastAsia="Times New Roman" w:hAnsi="Arial" w:cs="Arial"/>
          <w:lang w:eastAsia="en-GB"/>
        </w:rPr>
        <w:t xml:space="preserve">during </w:t>
      </w:r>
      <w:r w:rsidR="0078285F">
        <w:rPr>
          <w:rFonts w:ascii="Arial" w:eastAsia="Times New Roman" w:hAnsi="Arial" w:cs="Arial"/>
          <w:lang w:eastAsia="en-GB"/>
        </w:rPr>
        <w:t xml:space="preserve">the period of this review was </w:t>
      </w:r>
      <w:r w:rsidR="005B5856">
        <w:rPr>
          <w:rFonts w:ascii="Arial" w:eastAsia="Times New Roman" w:hAnsi="Arial" w:cs="Arial"/>
          <w:color w:val="0A0A0A"/>
          <w:lang w:eastAsia="en-GB"/>
        </w:rPr>
        <w:t>P</w:t>
      </w:r>
      <w:r w:rsidR="00AD4F32">
        <w:rPr>
          <w:rFonts w:ascii="Arial" w:eastAsia="Times New Roman" w:hAnsi="Arial" w:cs="Arial"/>
          <w:color w:val="0A0A0A"/>
          <w:lang w:eastAsia="en-GB"/>
        </w:rPr>
        <w:t>rofessor Paul Bissel</w:t>
      </w:r>
      <w:r w:rsidR="00776D45">
        <w:rPr>
          <w:rFonts w:ascii="Arial" w:eastAsia="Times New Roman" w:hAnsi="Arial" w:cs="Arial"/>
          <w:color w:val="0A0A0A"/>
          <w:lang w:eastAsia="en-GB"/>
        </w:rPr>
        <w:t>l</w:t>
      </w:r>
      <w:r w:rsidR="005B5856">
        <w:rPr>
          <w:rFonts w:ascii="Arial" w:eastAsia="Times New Roman" w:hAnsi="Arial" w:cs="Arial"/>
          <w:color w:val="0A0A0A"/>
          <w:lang w:eastAsia="en-GB"/>
        </w:rPr>
        <w:t>,</w:t>
      </w:r>
      <w:r w:rsidR="00AD4F32">
        <w:rPr>
          <w:rFonts w:ascii="Arial" w:eastAsia="Times New Roman" w:hAnsi="Arial" w:cs="Arial"/>
          <w:color w:val="0A0A0A"/>
          <w:lang w:eastAsia="en-GB"/>
        </w:rPr>
        <w:t xml:space="preserve"> </w:t>
      </w:r>
      <w:r w:rsidR="005B5856">
        <w:rPr>
          <w:rFonts w:ascii="Arial" w:eastAsia="Times New Roman" w:hAnsi="Arial" w:cs="Arial"/>
          <w:color w:val="0A0A0A"/>
          <w:lang w:eastAsia="en-GB"/>
        </w:rPr>
        <w:t xml:space="preserve">Pro Vice-Chancellor (Research &amp; Innovation)  </w:t>
      </w:r>
      <w:hyperlink r:id="rId10" w:history="1">
        <w:r w:rsidR="005B5856" w:rsidRPr="0034252E">
          <w:rPr>
            <w:rStyle w:val="Hyperlink"/>
            <w:rFonts w:ascii="Arial" w:eastAsia="Times New Roman" w:hAnsi="Arial" w:cs="Arial"/>
            <w:lang w:eastAsia="en-GB"/>
          </w:rPr>
          <w:t>p.bissell@chester.ac.uk</w:t>
        </w:r>
      </w:hyperlink>
      <w:r w:rsidR="005B5856">
        <w:rPr>
          <w:rFonts w:ascii="Arial" w:eastAsia="Times New Roman" w:hAnsi="Arial" w:cs="Arial"/>
          <w:color w:val="0A0A0A"/>
          <w:lang w:eastAsia="en-GB"/>
        </w:rPr>
        <w:t xml:space="preserve"> </w:t>
      </w:r>
    </w:p>
    <w:bookmarkEnd w:id="0"/>
    <w:p w14:paraId="300430E6" w14:textId="77777777" w:rsidR="00B75233" w:rsidRPr="00B75233" w:rsidRDefault="00B75233" w:rsidP="007C14E9">
      <w:pPr>
        <w:shd w:val="clear" w:color="auto" w:fill="FFFFFF"/>
        <w:spacing w:before="100" w:beforeAutospacing="1" w:after="100" w:afterAutospacing="1" w:line="240" w:lineRule="auto"/>
        <w:rPr>
          <w:rFonts w:ascii="Arial" w:eastAsia="Times New Roman" w:hAnsi="Arial" w:cs="Arial"/>
          <w:color w:val="C00000"/>
          <w:lang w:eastAsia="en-GB"/>
        </w:rPr>
      </w:pPr>
      <w:r w:rsidRPr="00B75233">
        <w:rPr>
          <w:rFonts w:ascii="Arial" w:eastAsia="Times New Roman" w:hAnsi="Arial" w:cs="Arial"/>
          <w:color w:val="C00000"/>
          <w:lang w:eastAsia="en-GB"/>
        </w:rPr>
        <w:t>Research Misconduct</w:t>
      </w:r>
    </w:p>
    <w:p w14:paraId="2BD4AA51" w14:textId="2AD6FC32" w:rsidR="00B75233" w:rsidRDefault="007C14E9" w:rsidP="007C14E9">
      <w:pPr>
        <w:shd w:val="clear" w:color="auto" w:fill="FFFFFF"/>
        <w:spacing w:before="100" w:beforeAutospacing="1" w:after="100" w:afterAutospacing="1" w:line="240" w:lineRule="auto"/>
        <w:rPr>
          <w:rFonts w:ascii="Arial" w:eastAsia="Times New Roman" w:hAnsi="Arial" w:cs="Arial"/>
          <w:color w:val="0A0A0A"/>
          <w:lang w:eastAsia="en-GB"/>
        </w:rPr>
      </w:pPr>
      <w:r w:rsidRPr="007C14E9">
        <w:rPr>
          <w:rFonts w:ascii="Arial" w:eastAsia="Times New Roman" w:hAnsi="Arial" w:cs="Arial"/>
          <w:color w:val="0A0A0A"/>
          <w:lang w:eastAsia="en-GB"/>
        </w:rPr>
        <w:t xml:space="preserve">Responsibility for monitoring cases of research misconduct in relation to staff and PGR students lies with the Research and </w:t>
      </w:r>
      <w:r w:rsidR="00CC3423">
        <w:rPr>
          <w:rFonts w:ascii="Arial" w:eastAsia="Times New Roman" w:hAnsi="Arial" w:cs="Arial"/>
          <w:color w:val="0A0A0A"/>
          <w:lang w:eastAsia="en-GB"/>
        </w:rPr>
        <w:t>Innovation Office (RIO</w:t>
      </w:r>
      <w:r w:rsidRPr="007C14E9">
        <w:rPr>
          <w:rFonts w:ascii="Arial" w:eastAsia="Times New Roman" w:hAnsi="Arial" w:cs="Arial"/>
          <w:color w:val="0A0A0A"/>
          <w:lang w:eastAsia="en-GB"/>
        </w:rPr>
        <w:t>) who also publish the </w:t>
      </w:r>
      <w:hyperlink r:id="rId11" w:history="1">
        <w:r w:rsidRPr="00950EBE">
          <w:rPr>
            <w:rStyle w:val="Hyperlink"/>
            <w:rFonts w:ascii="Arial" w:hAnsi="Arial" w:cs="Arial"/>
          </w:rPr>
          <w:t>Research Governance Handbook</w:t>
        </w:r>
        <w:r w:rsidRPr="00950EBE">
          <w:rPr>
            <w:rStyle w:val="Hyperlink"/>
            <w:rFonts w:ascii="Arial" w:eastAsia="Times New Roman" w:hAnsi="Arial" w:cs="Arial"/>
            <w:lang w:eastAsia="en-GB"/>
          </w:rPr>
          <w:t>.</w:t>
        </w:r>
      </w:hyperlink>
    </w:p>
    <w:p w14:paraId="1896B933" w14:textId="1A5CDFD0" w:rsidR="007C14E9" w:rsidRPr="007C14E9" w:rsidRDefault="004673E2" w:rsidP="007C14E9">
      <w:pPr>
        <w:shd w:val="clear" w:color="auto" w:fill="FFFFFF"/>
        <w:spacing w:before="100" w:beforeAutospacing="1" w:after="100" w:afterAutospacing="1" w:line="240" w:lineRule="auto"/>
        <w:rPr>
          <w:rFonts w:ascii="Arial" w:eastAsia="Times New Roman" w:hAnsi="Arial" w:cs="Arial"/>
          <w:color w:val="0A0A0A"/>
          <w:lang w:eastAsia="en-GB"/>
        </w:rPr>
      </w:pPr>
      <w:r>
        <w:rPr>
          <w:rFonts w:ascii="Arial" w:eastAsia="Times New Roman" w:hAnsi="Arial" w:cs="Arial"/>
          <w:color w:val="0A0A0A"/>
          <w:lang w:eastAsia="en-GB"/>
        </w:rPr>
        <w:t xml:space="preserve">Allegations of research misconduct are dealt with </w:t>
      </w:r>
      <w:r w:rsidR="007C14E9" w:rsidRPr="007C14E9">
        <w:rPr>
          <w:rFonts w:ascii="Arial" w:eastAsia="Times New Roman" w:hAnsi="Arial" w:cs="Arial"/>
          <w:color w:val="0A0A0A"/>
          <w:lang w:eastAsia="en-GB"/>
        </w:rPr>
        <w:t>according to the UKRIO </w:t>
      </w:r>
      <w:hyperlink r:id="rId12" w:history="1">
        <w:r w:rsidR="007C14E9" w:rsidRPr="00C13288">
          <w:rPr>
            <w:rStyle w:val="Hyperlink"/>
            <w:rFonts w:ascii="Arial" w:hAnsi="Arial" w:cs="Arial"/>
          </w:rPr>
          <w:t>Misconduct Investigation Procedure</w:t>
        </w:r>
      </w:hyperlink>
      <w:r w:rsidR="007C14E9" w:rsidRPr="007C14E9">
        <w:rPr>
          <w:rFonts w:ascii="Arial" w:eastAsia="Times New Roman" w:hAnsi="Arial" w:cs="Arial"/>
          <w:color w:val="0A0A0A"/>
          <w:lang w:eastAsia="en-GB"/>
        </w:rPr>
        <w:t>.  Occasionally R</w:t>
      </w:r>
      <w:r w:rsidR="00CC3423">
        <w:rPr>
          <w:rFonts w:ascii="Arial" w:eastAsia="Times New Roman" w:hAnsi="Arial" w:cs="Arial"/>
          <w:color w:val="0A0A0A"/>
          <w:lang w:eastAsia="en-GB"/>
        </w:rPr>
        <w:t>IO</w:t>
      </w:r>
      <w:r w:rsidR="007C14E9" w:rsidRPr="007C14E9">
        <w:rPr>
          <w:rFonts w:ascii="Arial" w:eastAsia="Times New Roman" w:hAnsi="Arial" w:cs="Arial"/>
          <w:color w:val="0A0A0A"/>
          <w:lang w:eastAsia="en-GB"/>
        </w:rPr>
        <w:t xml:space="preserve"> also receives enquiries – about procedural matters or policies – which do not always lead on to allegations and investigation.  Enquirers are reassured that the first stages of the procedure are informal resolution and screening, and thus where there are concerns, the appropriate step is to submit their concern according to the procedure.</w:t>
      </w:r>
      <w:r w:rsidR="00C13288">
        <w:rPr>
          <w:rFonts w:ascii="Arial" w:eastAsia="Times New Roman" w:hAnsi="Arial" w:cs="Arial"/>
          <w:color w:val="0A0A0A"/>
          <w:lang w:eastAsia="en-GB"/>
        </w:rPr>
        <w:t xml:space="preserve">  </w:t>
      </w:r>
      <w:r w:rsidR="007C14E9" w:rsidRPr="007C14E9">
        <w:rPr>
          <w:rFonts w:ascii="Arial" w:eastAsia="Times New Roman" w:hAnsi="Arial" w:cs="Arial"/>
          <w:color w:val="0A0A0A"/>
          <w:lang w:eastAsia="en-GB"/>
        </w:rPr>
        <w:t xml:space="preserve">Cases arising from the conduct of students on taught programmes fall under the remit of the academic </w:t>
      </w:r>
      <w:r w:rsidR="005C6487">
        <w:rPr>
          <w:rFonts w:ascii="Arial" w:eastAsia="Times New Roman" w:hAnsi="Arial" w:cs="Arial"/>
          <w:color w:val="0A0A0A"/>
          <w:lang w:eastAsia="en-GB"/>
        </w:rPr>
        <w:t>integrity</w:t>
      </w:r>
      <w:r w:rsidR="007C14E9" w:rsidRPr="007C14E9">
        <w:rPr>
          <w:rFonts w:ascii="Arial" w:eastAsia="Times New Roman" w:hAnsi="Arial" w:cs="Arial"/>
          <w:color w:val="0A0A0A"/>
          <w:lang w:eastAsia="en-GB"/>
        </w:rPr>
        <w:t xml:space="preserve"> procedures (see </w:t>
      </w:r>
      <w:hyperlink r:id="rId13" w:history="1">
        <w:r w:rsidR="007C14E9" w:rsidRPr="00C13288">
          <w:rPr>
            <w:rStyle w:val="Hyperlink"/>
            <w:rFonts w:ascii="Arial" w:hAnsi="Arial" w:cs="Arial"/>
          </w:rPr>
          <w:t>Handbook F governing the assessment of students</w:t>
        </w:r>
      </w:hyperlink>
      <w:r w:rsidR="007C14E9" w:rsidRPr="007C14E9">
        <w:rPr>
          <w:rFonts w:ascii="Arial" w:eastAsia="Times New Roman" w:hAnsi="Arial" w:cs="Arial"/>
          <w:color w:val="0A0A0A"/>
          <w:lang w:eastAsia="en-GB"/>
        </w:rPr>
        <w:t>).</w:t>
      </w:r>
    </w:p>
    <w:p w14:paraId="694B8FD9" w14:textId="417AEFE3" w:rsidR="007C14E9" w:rsidRPr="007C14E9" w:rsidRDefault="004673E2" w:rsidP="00862C64">
      <w:pPr>
        <w:shd w:val="clear" w:color="auto" w:fill="FFFFFF"/>
        <w:spacing w:before="100" w:beforeAutospacing="1" w:after="100" w:afterAutospacing="1" w:line="240" w:lineRule="auto"/>
        <w:outlineLvl w:val="1"/>
        <w:rPr>
          <w:rFonts w:ascii="Arial" w:eastAsia="Times New Roman" w:hAnsi="Arial" w:cs="Arial"/>
          <w:color w:val="0A0A0A"/>
          <w:lang w:eastAsia="en-GB"/>
        </w:rPr>
      </w:pPr>
      <w:bookmarkStart w:id="1" w:name="_Hlk53583655"/>
      <w:r>
        <w:rPr>
          <w:rFonts w:ascii="Arial" w:eastAsia="Times New Roman" w:hAnsi="Arial" w:cs="Arial"/>
          <w:color w:val="B52921"/>
          <w:lang w:eastAsia="en-GB"/>
        </w:rPr>
        <w:t>The Named Person in relation to the UKRIO Misconduct Investigation Procedure</w:t>
      </w:r>
      <w:r w:rsidRPr="004673E2">
        <w:rPr>
          <w:rFonts w:ascii="Arial" w:eastAsia="Times New Roman" w:hAnsi="Arial" w:cs="Arial"/>
          <w:lang w:eastAsia="en-GB"/>
        </w:rPr>
        <w:t xml:space="preserve"> </w:t>
      </w:r>
      <w:r w:rsidRPr="00C45D7C">
        <w:rPr>
          <w:rFonts w:ascii="Arial" w:eastAsia="Times New Roman" w:hAnsi="Arial" w:cs="Arial"/>
          <w:lang w:eastAsia="en-GB"/>
        </w:rPr>
        <w:t>is Ian Britton (</w:t>
      </w:r>
      <w:r w:rsidR="00C45D7C" w:rsidRPr="00C45D7C">
        <w:rPr>
          <w:rFonts w:ascii="Arial" w:eastAsia="Times New Roman" w:hAnsi="Arial" w:cs="Arial"/>
          <w:lang w:eastAsia="en-GB"/>
        </w:rPr>
        <w:t>Academic Registrar</w:t>
      </w:r>
      <w:r w:rsidRPr="00C45D7C">
        <w:rPr>
          <w:rFonts w:ascii="Arial" w:eastAsia="Times New Roman" w:hAnsi="Arial" w:cs="Arial"/>
          <w:lang w:eastAsia="en-GB"/>
        </w:rPr>
        <w:t>)</w:t>
      </w:r>
      <w:r w:rsidR="00862C64">
        <w:rPr>
          <w:rFonts w:ascii="Arial" w:eastAsia="Times New Roman" w:hAnsi="Arial" w:cs="Arial"/>
          <w:lang w:eastAsia="en-GB"/>
        </w:rPr>
        <w:t xml:space="preserve"> </w:t>
      </w:r>
      <w:hyperlink r:id="rId14" w:history="1">
        <w:r w:rsidR="00862C64" w:rsidRPr="00C13288">
          <w:rPr>
            <w:rStyle w:val="Hyperlink"/>
            <w:rFonts w:ascii="Arial" w:hAnsi="Arial" w:cs="Arial"/>
          </w:rPr>
          <w:t>i.britton@chester.ac.uk</w:t>
        </w:r>
      </w:hyperlink>
      <w:r w:rsidRPr="002A694E">
        <w:rPr>
          <w:rFonts w:ascii="Arial" w:eastAsia="Times New Roman" w:hAnsi="Arial" w:cs="Arial"/>
          <w:lang w:eastAsia="en-GB"/>
        </w:rPr>
        <w:t xml:space="preserve"> (or, in their absence or where there may be a conflict of </w:t>
      </w:r>
      <w:r w:rsidRPr="004673E2">
        <w:rPr>
          <w:rFonts w:ascii="Arial" w:eastAsia="Times New Roman" w:hAnsi="Arial" w:cs="Arial"/>
          <w:color w:val="0A0A0A"/>
          <w:lang w:eastAsia="en-GB"/>
        </w:rPr>
        <w:t>interest</w:t>
      </w:r>
      <w:r w:rsidR="00CC3423">
        <w:rPr>
          <w:rFonts w:ascii="Arial" w:eastAsia="Times New Roman" w:hAnsi="Arial" w:cs="Arial"/>
          <w:color w:val="0A0A0A"/>
          <w:lang w:eastAsia="en-GB"/>
        </w:rPr>
        <w:t>,</w:t>
      </w:r>
      <w:r w:rsidR="00E54661">
        <w:rPr>
          <w:rFonts w:ascii="Arial" w:eastAsia="Times New Roman" w:hAnsi="Arial" w:cs="Arial"/>
          <w:color w:val="0A0A0A"/>
          <w:lang w:eastAsia="en-GB"/>
        </w:rPr>
        <w:t xml:space="preserve"> a Faculty Dean will be appointed by the </w:t>
      </w:r>
      <w:r w:rsidR="00CC029A">
        <w:rPr>
          <w:rFonts w:ascii="Arial" w:eastAsia="Times New Roman" w:hAnsi="Arial" w:cs="Arial"/>
          <w:color w:val="0A0A0A"/>
          <w:lang w:eastAsia="en-GB"/>
        </w:rPr>
        <w:t xml:space="preserve">Strategic </w:t>
      </w:r>
      <w:r w:rsidR="00E54661">
        <w:rPr>
          <w:rFonts w:ascii="Arial" w:eastAsia="Times New Roman" w:hAnsi="Arial" w:cs="Arial"/>
          <w:color w:val="0A0A0A"/>
          <w:lang w:eastAsia="en-GB"/>
        </w:rPr>
        <w:t>Executive Team</w:t>
      </w:r>
      <w:r w:rsidR="00C10916">
        <w:rPr>
          <w:rFonts w:ascii="Arial" w:eastAsia="Times New Roman" w:hAnsi="Arial" w:cs="Arial"/>
          <w:color w:val="0A0A0A"/>
          <w:lang w:eastAsia="en-GB"/>
        </w:rPr>
        <w:t>)</w:t>
      </w:r>
      <w:r w:rsidR="00E54661">
        <w:rPr>
          <w:rFonts w:ascii="Arial" w:eastAsia="Times New Roman" w:hAnsi="Arial" w:cs="Arial"/>
          <w:color w:val="0A0A0A"/>
          <w:lang w:eastAsia="en-GB"/>
        </w:rPr>
        <w:t xml:space="preserve">.  </w:t>
      </w:r>
      <w:bookmarkEnd w:id="1"/>
      <w:r w:rsidR="007C14E9" w:rsidRPr="007C14E9">
        <w:rPr>
          <w:rFonts w:ascii="Arial" w:eastAsia="Times New Roman" w:hAnsi="Arial" w:cs="Arial"/>
          <w:color w:val="0A0A0A"/>
          <w:lang w:eastAsia="en-GB"/>
        </w:rPr>
        <w:t xml:space="preserve">Queries or concerns about research integrity and/or misconduct </w:t>
      </w:r>
      <w:r w:rsidR="00B75233">
        <w:rPr>
          <w:rFonts w:ascii="Arial" w:eastAsia="Times New Roman" w:hAnsi="Arial" w:cs="Arial"/>
          <w:color w:val="0A0A0A"/>
          <w:lang w:eastAsia="en-GB"/>
        </w:rPr>
        <w:t>may also</w:t>
      </w:r>
      <w:r w:rsidR="007C14E9" w:rsidRPr="007C14E9">
        <w:rPr>
          <w:rFonts w:ascii="Arial" w:eastAsia="Times New Roman" w:hAnsi="Arial" w:cs="Arial"/>
          <w:color w:val="0A0A0A"/>
          <w:lang w:eastAsia="en-GB"/>
        </w:rPr>
        <w:t xml:space="preserve"> be made through the Research &amp; </w:t>
      </w:r>
      <w:r w:rsidR="00CC3423">
        <w:rPr>
          <w:rFonts w:ascii="Arial" w:eastAsia="Times New Roman" w:hAnsi="Arial" w:cs="Arial"/>
          <w:color w:val="0A0A0A"/>
          <w:lang w:eastAsia="en-GB"/>
        </w:rPr>
        <w:t>Innovation</w:t>
      </w:r>
      <w:r w:rsidR="007C14E9" w:rsidRPr="007C14E9">
        <w:rPr>
          <w:rFonts w:ascii="Arial" w:eastAsia="Times New Roman" w:hAnsi="Arial" w:cs="Arial"/>
          <w:color w:val="0A0A0A"/>
          <w:lang w:eastAsia="en-GB"/>
        </w:rPr>
        <w:t xml:space="preserve"> Office</w:t>
      </w:r>
      <w:r w:rsidR="00862C64">
        <w:rPr>
          <w:rFonts w:ascii="Arial" w:eastAsia="Times New Roman" w:hAnsi="Arial" w:cs="Arial"/>
          <w:color w:val="0A0A0A"/>
          <w:lang w:eastAsia="en-GB"/>
        </w:rPr>
        <w:t xml:space="preserve"> (who will liaise with the appropriate Named Person where appropriate) to</w:t>
      </w:r>
      <w:r w:rsidR="007C14E9" w:rsidRPr="007C14E9">
        <w:rPr>
          <w:rFonts w:ascii="Arial" w:eastAsia="Times New Roman" w:hAnsi="Arial" w:cs="Arial"/>
          <w:color w:val="0A0A0A"/>
          <w:lang w:eastAsia="en-GB"/>
        </w:rPr>
        <w:t>:</w:t>
      </w:r>
    </w:p>
    <w:p w14:paraId="12DA6C20" w14:textId="213B8249" w:rsidR="007C14E9" w:rsidRPr="007C14E9" w:rsidRDefault="007C14E9" w:rsidP="00C13288">
      <w:pPr>
        <w:shd w:val="clear" w:color="auto" w:fill="FFFFFF"/>
        <w:spacing w:after="0" w:line="240" w:lineRule="auto"/>
        <w:ind w:right="-1180"/>
        <w:rPr>
          <w:rFonts w:ascii="Arial" w:eastAsia="Times New Roman" w:hAnsi="Arial" w:cs="Arial"/>
          <w:color w:val="0A0A0A"/>
          <w:lang w:eastAsia="en-GB"/>
        </w:rPr>
      </w:pPr>
      <w:r w:rsidRPr="007C14E9">
        <w:rPr>
          <w:rFonts w:ascii="Arial" w:eastAsia="Times New Roman" w:hAnsi="Arial" w:cs="Arial"/>
          <w:color w:val="0A0A0A"/>
          <w:lang w:eastAsia="en-GB"/>
        </w:rPr>
        <w:t>Dr Elizabeth Christopher (Director of Research &amp; Knowledge</w:t>
      </w:r>
      <w:r w:rsidR="00B75233">
        <w:rPr>
          <w:rFonts w:ascii="Arial" w:eastAsia="Times New Roman" w:hAnsi="Arial" w:cs="Arial"/>
          <w:color w:val="0A0A0A"/>
          <w:lang w:eastAsia="en-GB"/>
        </w:rPr>
        <w:t> </w:t>
      </w:r>
      <w:r w:rsidR="005B5856">
        <w:rPr>
          <w:rFonts w:ascii="Arial" w:eastAsia="Times New Roman" w:hAnsi="Arial" w:cs="Arial"/>
          <w:color w:val="0A0A0A"/>
          <w:lang w:eastAsia="en-GB"/>
        </w:rPr>
        <w:t>Exchange</w:t>
      </w:r>
      <w:r w:rsidRPr="007C14E9">
        <w:rPr>
          <w:rFonts w:ascii="Arial" w:eastAsia="Times New Roman" w:hAnsi="Arial" w:cs="Arial"/>
          <w:color w:val="0A0A0A"/>
          <w:lang w:eastAsia="en-GB"/>
        </w:rPr>
        <w:t>)</w:t>
      </w:r>
      <w:r w:rsidR="00BB2510">
        <w:rPr>
          <w:rFonts w:ascii="Arial" w:eastAsia="Times New Roman" w:hAnsi="Arial" w:cs="Arial"/>
          <w:color w:val="0A0A0A"/>
          <w:lang w:eastAsia="en-GB"/>
        </w:rPr>
        <w:t> </w:t>
      </w:r>
      <w:hyperlink r:id="rId15" w:history="1">
        <w:r w:rsidR="00BB2510" w:rsidRPr="00C13288">
          <w:rPr>
            <w:rStyle w:val="Hyperlink"/>
            <w:rFonts w:ascii="Arial" w:hAnsi="Arial" w:cs="Arial"/>
          </w:rPr>
          <w:t>e.christopher@chester.ac.uk</w:t>
        </w:r>
      </w:hyperlink>
    </w:p>
    <w:p w14:paraId="6072B781" w14:textId="18BE7E9D" w:rsidR="007C14E9" w:rsidRPr="007C14E9" w:rsidRDefault="007C14E9" w:rsidP="00C13288">
      <w:pPr>
        <w:shd w:val="clear" w:color="auto" w:fill="FFFFFF"/>
        <w:spacing w:after="0" w:line="240" w:lineRule="auto"/>
        <w:ind w:right="-330"/>
        <w:rPr>
          <w:rFonts w:ascii="Arial" w:eastAsia="Times New Roman" w:hAnsi="Arial" w:cs="Arial"/>
          <w:color w:val="0A0A0A"/>
          <w:lang w:eastAsia="en-GB"/>
        </w:rPr>
      </w:pPr>
      <w:r w:rsidRPr="007C14E9">
        <w:rPr>
          <w:rFonts w:ascii="Arial" w:eastAsia="Times New Roman" w:hAnsi="Arial" w:cs="Arial"/>
          <w:color w:val="0A0A0A"/>
          <w:lang w:eastAsia="en-GB"/>
        </w:rPr>
        <w:t>or Marie-Anne O’Neil (Deputy Head of R</w:t>
      </w:r>
      <w:r w:rsidR="00CC3423">
        <w:rPr>
          <w:rFonts w:ascii="Arial" w:eastAsia="Times New Roman" w:hAnsi="Arial" w:cs="Arial"/>
          <w:color w:val="0A0A0A"/>
          <w:lang w:eastAsia="en-GB"/>
        </w:rPr>
        <w:t>IO</w:t>
      </w:r>
      <w:r w:rsidRPr="007C14E9">
        <w:rPr>
          <w:rFonts w:ascii="Arial" w:eastAsia="Times New Roman" w:hAnsi="Arial" w:cs="Arial"/>
          <w:color w:val="0A0A0A"/>
          <w:lang w:eastAsia="en-GB"/>
        </w:rPr>
        <w:t>) </w:t>
      </w:r>
      <w:hyperlink r:id="rId16" w:history="1">
        <w:r w:rsidRPr="00C13288">
          <w:rPr>
            <w:rStyle w:val="Hyperlink"/>
            <w:rFonts w:ascii="Arial" w:hAnsi="Arial" w:cs="Arial"/>
          </w:rPr>
          <w:t>m.oneil@chester.ac.uk</w:t>
        </w:r>
      </w:hyperlink>
    </w:p>
    <w:p w14:paraId="4C923BC1" w14:textId="77777777" w:rsidR="00C83F8F" w:rsidRDefault="00C83F8F" w:rsidP="00C83F8F">
      <w:pPr>
        <w:keepNext/>
        <w:shd w:val="clear" w:color="auto" w:fill="FFFFFF"/>
        <w:spacing w:before="100" w:beforeAutospacing="1" w:after="100" w:afterAutospacing="1" w:line="240" w:lineRule="auto"/>
        <w:outlineLvl w:val="1"/>
        <w:rPr>
          <w:rFonts w:ascii="Arial" w:eastAsia="Times New Roman" w:hAnsi="Arial" w:cs="Arial"/>
          <w:color w:val="B52921"/>
          <w:lang w:eastAsia="en-GB"/>
        </w:rPr>
      </w:pPr>
      <w:r>
        <w:rPr>
          <w:rFonts w:ascii="Arial" w:eastAsia="Times New Roman" w:hAnsi="Arial" w:cs="Arial"/>
          <w:color w:val="B52921"/>
          <w:lang w:eastAsia="en-GB"/>
        </w:rPr>
        <w:t>Learning from our investigations</w:t>
      </w:r>
    </w:p>
    <w:p w14:paraId="210B303C" w14:textId="59FED6BA" w:rsidR="00C83F8F" w:rsidRDefault="00C83F8F" w:rsidP="00C83F8F">
      <w:pPr>
        <w:keepNext/>
        <w:shd w:val="clear" w:color="auto" w:fill="FFFFFF"/>
        <w:spacing w:before="100" w:beforeAutospacing="1" w:after="100" w:afterAutospacing="1" w:line="240" w:lineRule="auto"/>
        <w:outlineLvl w:val="1"/>
        <w:rPr>
          <w:rFonts w:ascii="Arial" w:eastAsia="Times New Roman" w:hAnsi="Arial" w:cs="Arial"/>
          <w:color w:val="0A0A0A"/>
          <w:lang w:eastAsia="en-GB"/>
        </w:rPr>
      </w:pPr>
      <w:r>
        <w:rPr>
          <w:rFonts w:ascii="Arial" w:eastAsia="Times New Roman" w:hAnsi="Arial" w:cs="Arial"/>
          <w:color w:val="0A0A0A"/>
          <w:lang w:eastAsia="en-GB"/>
        </w:rPr>
        <w:t xml:space="preserve">The small number of enquiries and investigations, and nature of the allegations only </w:t>
      </w:r>
      <w:r w:rsidR="0050323D">
        <w:rPr>
          <w:rFonts w:ascii="Arial" w:eastAsia="Times New Roman" w:hAnsi="Arial" w:cs="Arial"/>
          <w:color w:val="0A0A0A"/>
          <w:lang w:eastAsia="en-GB"/>
        </w:rPr>
        <w:t xml:space="preserve">serve to </w:t>
      </w:r>
      <w:r>
        <w:rPr>
          <w:rFonts w:ascii="Arial" w:eastAsia="Times New Roman" w:hAnsi="Arial" w:cs="Arial"/>
          <w:color w:val="0A0A0A"/>
          <w:lang w:eastAsia="en-GB"/>
        </w:rPr>
        <w:t>highlight the need to continue to emphasise to students and staff the importance of maintaining high standards of integrity in research activities.</w:t>
      </w:r>
    </w:p>
    <w:p w14:paraId="313DCB8A" w14:textId="0C16565E" w:rsidR="007C14E9" w:rsidRPr="007C14E9" w:rsidRDefault="007C14E9" w:rsidP="007C14E9">
      <w:pPr>
        <w:shd w:val="clear" w:color="auto" w:fill="FFFFFF"/>
        <w:spacing w:before="100" w:beforeAutospacing="1" w:after="100" w:afterAutospacing="1" w:line="240" w:lineRule="auto"/>
        <w:outlineLvl w:val="1"/>
        <w:rPr>
          <w:rFonts w:ascii="Arial" w:eastAsia="Times New Roman" w:hAnsi="Arial" w:cs="Arial"/>
          <w:color w:val="B52921"/>
          <w:lang w:eastAsia="en-GB"/>
        </w:rPr>
      </w:pPr>
      <w:r w:rsidRPr="007C14E9">
        <w:rPr>
          <w:rFonts w:ascii="Arial" w:eastAsia="Times New Roman" w:hAnsi="Arial" w:cs="Arial"/>
          <w:color w:val="B52921"/>
          <w:lang w:eastAsia="en-GB"/>
        </w:rPr>
        <w:t>Summary of investigations of research misconduct</w:t>
      </w:r>
    </w:p>
    <w:p w14:paraId="2AB62960" w14:textId="21967AED" w:rsidR="007C14E9" w:rsidRDefault="007C14E9" w:rsidP="007C14E9">
      <w:pPr>
        <w:shd w:val="clear" w:color="auto" w:fill="FFFFFF"/>
        <w:spacing w:before="100" w:beforeAutospacing="1" w:after="100" w:afterAutospacing="1" w:line="240" w:lineRule="auto"/>
        <w:rPr>
          <w:rFonts w:ascii="Arial" w:eastAsia="Times New Roman" w:hAnsi="Arial" w:cs="Arial"/>
          <w:color w:val="0A0A0A"/>
          <w:lang w:eastAsia="en-GB"/>
        </w:rPr>
      </w:pPr>
      <w:r w:rsidRPr="007C14E9">
        <w:rPr>
          <w:rFonts w:ascii="Arial" w:eastAsia="Times New Roman" w:hAnsi="Arial" w:cs="Arial"/>
          <w:color w:val="0A0A0A"/>
          <w:lang w:eastAsia="en-GB"/>
        </w:rPr>
        <w:t xml:space="preserve">The table below sets out the broad categories of queries, investigations and findings in relation to research misconduct </w:t>
      </w:r>
      <w:r w:rsidR="002D3A59">
        <w:rPr>
          <w:rFonts w:ascii="Arial" w:eastAsia="Times New Roman" w:hAnsi="Arial" w:cs="Arial"/>
          <w:color w:val="0A0A0A"/>
          <w:lang w:eastAsia="en-GB"/>
        </w:rPr>
        <w:t xml:space="preserve">procedures </w:t>
      </w:r>
      <w:r w:rsidR="002D3A59" w:rsidRPr="007C14E9">
        <w:rPr>
          <w:rFonts w:ascii="Arial" w:eastAsia="Times New Roman" w:hAnsi="Arial" w:cs="Arial"/>
          <w:color w:val="0A0A0A"/>
          <w:lang w:eastAsia="en-GB"/>
        </w:rPr>
        <w:t>in the previous 3 academic years</w:t>
      </w:r>
      <w:r w:rsidR="002D3A59">
        <w:rPr>
          <w:rFonts w:ascii="Arial" w:eastAsia="Times New Roman" w:hAnsi="Arial" w:cs="Arial"/>
          <w:color w:val="0A0A0A"/>
          <w:lang w:eastAsia="en-GB"/>
        </w:rPr>
        <w:t xml:space="preserve">, </w:t>
      </w:r>
      <w:r w:rsidRPr="007C14E9">
        <w:rPr>
          <w:rFonts w:ascii="Arial" w:eastAsia="Times New Roman" w:hAnsi="Arial" w:cs="Arial"/>
          <w:color w:val="0A0A0A"/>
          <w:lang w:eastAsia="en-GB"/>
        </w:rPr>
        <w:t>covering staff</w:t>
      </w:r>
      <w:r w:rsidR="00C53F46">
        <w:rPr>
          <w:rFonts w:ascii="Arial" w:eastAsia="Times New Roman" w:hAnsi="Arial" w:cs="Arial"/>
          <w:color w:val="0A0A0A"/>
          <w:lang w:eastAsia="en-GB"/>
        </w:rPr>
        <w:t>,</w:t>
      </w:r>
      <w:r w:rsidRPr="007C14E9">
        <w:rPr>
          <w:rFonts w:ascii="Arial" w:eastAsia="Times New Roman" w:hAnsi="Arial" w:cs="Arial"/>
          <w:color w:val="0A0A0A"/>
          <w:lang w:eastAsia="en-GB"/>
        </w:rPr>
        <w:t xml:space="preserve"> postgraduate research (PGR)</w:t>
      </w:r>
      <w:r w:rsidR="00C53F46">
        <w:rPr>
          <w:rFonts w:ascii="Arial" w:eastAsia="Times New Roman" w:hAnsi="Arial" w:cs="Arial"/>
          <w:color w:val="0A0A0A"/>
          <w:lang w:eastAsia="en-GB"/>
        </w:rPr>
        <w:t xml:space="preserve"> and postgraduate taught (PGT)</w:t>
      </w:r>
      <w:r w:rsidRPr="007C14E9">
        <w:rPr>
          <w:rFonts w:ascii="Arial" w:eastAsia="Times New Roman" w:hAnsi="Arial" w:cs="Arial"/>
          <w:color w:val="0A0A0A"/>
          <w:lang w:eastAsia="en-GB"/>
        </w:rPr>
        <w:t xml:space="preserve"> students.</w:t>
      </w:r>
      <w:r w:rsidR="00C7307F">
        <w:rPr>
          <w:rFonts w:ascii="Arial" w:eastAsia="Times New Roman" w:hAnsi="Arial" w:cs="Arial"/>
          <w:color w:val="0A0A0A"/>
          <w:lang w:eastAsia="en-GB"/>
        </w:rPr>
        <w:t xml:space="preserve"> An investigation may involve more than one respondent.</w:t>
      </w:r>
      <w:r w:rsidR="00C53F46">
        <w:rPr>
          <w:rFonts w:ascii="Arial" w:eastAsia="Times New Roman" w:hAnsi="Arial" w:cs="Arial"/>
          <w:color w:val="0A0A0A"/>
          <w:lang w:eastAsia="en-GB"/>
        </w:rPr>
        <w:t xml:space="preserve">  </w:t>
      </w:r>
      <w:r w:rsidR="007B056A" w:rsidRPr="00DF0458">
        <w:rPr>
          <w:rFonts w:ascii="Arial" w:eastAsia="Times New Roman" w:hAnsi="Arial" w:cs="Arial"/>
          <w:color w:val="0A0A0A"/>
          <w:lang w:eastAsia="en-GB"/>
        </w:rPr>
        <w:t xml:space="preserve">There were no external reporting requirements arising from the </w:t>
      </w:r>
      <w:r w:rsidR="007756BD" w:rsidRPr="00DF0458">
        <w:rPr>
          <w:rFonts w:ascii="Arial" w:eastAsia="Times New Roman" w:hAnsi="Arial" w:cs="Arial"/>
          <w:color w:val="0A0A0A"/>
          <w:lang w:eastAsia="en-GB"/>
        </w:rPr>
        <w:t>cases reported in 202</w:t>
      </w:r>
      <w:r w:rsidR="00776D45" w:rsidRPr="00DF0458">
        <w:rPr>
          <w:rFonts w:ascii="Arial" w:eastAsia="Times New Roman" w:hAnsi="Arial" w:cs="Arial"/>
          <w:color w:val="0A0A0A"/>
          <w:lang w:eastAsia="en-GB"/>
        </w:rPr>
        <w:t>2</w:t>
      </w:r>
      <w:r w:rsidR="007756BD" w:rsidRPr="00DF0458">
        <w:rPr>
          <w:rFonts w:ascii="Arial" w:eastAsia="Times New Roman" w:hAnsi="Arial" w:cs="Arial"/>
          <w:color w:val="0A0A0A"/>
          <w:lang w:eastAsia="en-GB"/>
        </w:rPr>
        <w:t>/2</w:t>
      </w:r>
      <w:r w:rsidR="00776D45" w:rsidRPr="00DF0458">
        <w:rPr>
          <w:rFonts w:ascii="Arial" w:eastAsia="Times New Roman" w:hAnsi="Arial" w:cs="Arial"/>
          <w:color w:val="0A0A0A"/>
          <w:lang w:eastAsia="en-GB"/>
        </w:rPr>
        <w:t>3</w:t>
      </w:r>
      <w:r w:rsidR="007756BD" w:rsidRPr="00DF0458">
        <w:rPr>
          <w:rFonts w:ascii="Arial" w:eastAsia="Times New Roman" w:hAnsi="Arial" w:cs="Arial"/>
          <w:color w:val="0A0A0A"/>
          <w:lang w:eastAsia="en-GB"/>
        </w:rPr>
        <w:t>.</w:t>
      </w:r>
    </w:p>
    <w:p w14:paraId="3754DE38" w14:textId="15F1EE6A" w:rsidR="003F1DC5" w:rsidRDefault="003F1DC5">
      <w:pPr>
        <w:rPr>
          <w:rFonts w:ascii="Arial" w:eastAsia="Times New Roman" w:hAnsi="Arial" w:cs="Arial"/>
          <w:color w:val="0A0A0A"/>
          <w:lang w:eastAsia="en-GB"/>
        </w:rPr>
      </w:pPr>
      <w:r>
        <w:rPr>
          <w:rFonts w:ascii="Arial" w:eastAsia="Times New Roman" w:hAnsi="Arial" w:cs="Arial"/>
          <w:color w:val="0A0A0A"/>
          <w:lang w:eastAsia="en-GB"/>
        </w:rPr>
        <w:br w:type="page"/>
      </w:r>
    </w:p>
    <w:p w14:paraId="7D540948" w14:textId="77777777" w:rsidR="003F1DC5" w:rsidRPr="007C14E9" w:rsidRDefault="003F1DC5" w:rsidP="007C14E9">
      <w:pPr>
        <w:shd w:val="clear" w:color="auto" w:fill="FFFFFF"/>
        <w:spacing w:before="100" w:beforeAutospacing="1" w:after="100" w:afterAutospacing="1" w:line="240" w:lineRule="auto"/>
        <w:rPr>
          <w:rFonts w:ascii="Arial" w:eastAsia="Times New Roman" w:hAnsi="Arial" w:cs="Arial"/>
          <w:color w:val="0A0A0A"/>
          <w:lang w:eastAsia="en-GB"/>
        </w:rPr>
      </w:pPr>
    </w:p>
    <w:tbl>
      <w:tblPr>
        <w:tblW w:w="9414" w:type="dxa"/>
        <w:shd w:val="clear" w:color="auto" w:fill="FFFFFF"/>
        <w:tblCellMar>
          <w:left w:w="0" w:type="dxa"/>
          <w:right w:w="0" w:type="dxa"/>
        </w:tblCellMar>
        <w:tblLook w:val="04A0" w:firstRow="1" w:lastRow="0" w:firstColumn="1" w:lastColumn="0" w:noHBand="0" w:noVBand="1"/>
      </w:tblPr>
      <w:tblGrid>
        <w:gridCol w:w="2268"/>
        <w:gridCol w:w="794"/>
        <w:gridCol w:w="794"/>
        <w:gridCol w:w="794"/>
        <w:gridCol w:w="794"/>
        <w:gridCol w:w="794"/>
        <w:gridCol w:w="794"/>
        <w:gridCol w:w="794"/>
        <w:gridCol w:w="794"/>
        <w:gridCol w:w="794"/>
      </w:tblGrid>
      <w:tr w:rsidR="004130D6" w:rsidRPr="007C14E9" w14:paraId="53A2C98D" w14:textId="77777777" w:rsidTr="006B730F">
        <w:trPr>
          <w:cantSplit/>
          <w:trHeight w:val="129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2337" w14:textId="77777777" w:rsidR="007C14E9" w:rsidRPr="007C14E9" w:rsidRDefault="007C14E9" w:rsidP="007C14E9">
            <w:pPr>
              <w:spacing w:after="0" w:line="240" w:lineRule="auto"/>
              <w:rPr>
                <w:rFonts w:ascii="Arial" w:hAnsi="Arial" w:cs="Arial"/>
                <w:sz w:val="20"/>
                <w:szCs w:val="20"/>
              </w:rPr>
            </w:pPr>
            <w:r w:rsidRPr="007C14E9">
              <w:rPr>
                <w:rFonts w:ascii="Arial" w:hAnsi="Arial" w:cs="Arial"/>
                <w:sz w:val="20"/>
                <w:szCs w:val="20"/>
              </w:rPr>
              <w:t> </w:t>
            </w:r>
          </w:p>
        </w:tc>
        <w:tc>
          <w:tcPr>
            <w:tcW w:w="23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79B891" w14:textId="77777777" w:rsidR="007C14E9" w:rsidRPr="007C14E9" w:rsidRDefault="007C14E9" w:rsidP="004130D6">
            <w:pPr>
              <w:spacing w:after="0" w:line="240" w:lineRule="auto"/>
              <w:jc w:val="center"/>
              <w:rPr>
                <w:rFonts w:ascii="Arial" w:hAnsi="Arial" w:cs="Arial"/>
                <w:sz w:val="20"/>
                <w:szCs w:val="20"/>
              </w:rPr>
            </w:pPr>
            <w:r w:rsidRPr="007C14E9">
              <w:rPr>
                <w:rFonts w:ascii="Arial" w:hAnsi="Arial" w:cs="Arial"/>
                <w:sz w:val="20"/>
                <w:szCs w:val="20"/>
              </w:rPr>
              <w:t>N</w:t>
            </w:r>
            <w:r w:rsidR="006F1F6B">
              <w:rPr>
                <w:rFonts w:ascii="Arial" w:hAnsi="Arial" w:cs="Arial"/>
                <w:sz w:val="20"/>
                <w:szCs w:val="20"/>
              </w:rPr>
              <w:t>o.</w:t>
            </w:r>
            <w:r w:rsidRPr="007C14E9">
              <w:rPr>
                <w:rFonts w:ascii="Arial" w:hAnsi="Arial" w:cs="Arial"/>
                <w:sz w:val="20"/>
                <w:szCs w:val="20"/>
              </w:rPr>
              <w:t xml:space="preserve"> of enquiries not leading to an allegation</w:t>
            </w:r>
            <w:r w:rsidR="00F44D23">
              <w:rPr>
                <w:rFonts w:ascii="Arial" w:hAnsi="Arial" w:cs="Arial"/>
                <w:sz w:val="20"/>
                <w:szCs w:val="20"/>
              </w:rPr>
              <w:t xml:space="preserve"> or resolved via the informal </w:t>
            </w:r>
            <w:r w:rsidR="00BB2510">
              <w:rPr>
                <w:rFonts w:ascii="Arial" w:hAnsi="Arial" w:cs="Arial"/>
                <w:sz w:val="20"/>
                <w:szCs w:val="20"/>
              </w:rPr>
              <w:t>resolution</w:t>
            </w:r>
            <w:r w:rsidR="002F3905">
              <w:rPr>
                <w:rFonts w:ascii="Arial" w:hAnsi="Arial" w:cs="Arial"/>
                <w:sz w:val="20"/>
                <w:szCs w:val="20"/>
              </w:rPr>
              <w:t>/</w:t>
            </w:r>
            <w:r w:rsidR="00BB2510">
              <w:rPr>
                <w:rFonts w:ascii="Arial" w:hAnsi="Arial" w:cs="Arial"/>
                <w:sz w:val="20"/>
                <w:szCs w:val="20"/>
              </w:rPr>
              <w:t>screening process</w:t>
            </w:r>
          </w:p>
        </w:tc>
        <w:tc>
          <w:tcPr>
            <w:tcW w:w="238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AA665F" w14:textId="77777777" w:rsidR="007C14E9" w:rsidRPr="007C14E9" w:rsidRDefault="007C14E9" w:rsidP="004130D6">
            <w:pPr>
              <w:spacing w:after="0" w:line="240" w:lineRule="auto"/>
              <w:jc w:val="center"/>
              <w:rPr>
                <w:rFonts w:ascii="Arial" w:hAnsi="Arial" w:cs="Arial"/>
                <w:sz w:val="20"/>
                <w:szCs w:val="20"/>
              </w:rPr>
            </w:pPr>
            <w:r w:rsidRPr="007C14E9">
              <w:rPr>
                <w:rFonts w:ascii="Arial" w:hAnsi="Arial" w:cs="Arial"/>
                <w:sz w:val="20"/>
                <w:szCs w:val="20"/>
              </w:rPr>
              <w:t>N</w:t>
            </w:r>
            <w:r w:rsidR="00963515">
              <w:rPr>
                <w:rFonts w:ascii="Arial" w:hAnsi="Arial" w:cs="Arial"/>
                <w:sz w:val="20"/>
                <w:szCs w:val="20"/>
              </w:rPr>
              <w:t xml:space="preserve">o. </w:t>
            </w:r>
            <w:r w:rsidRPr="007C14E9">
              <w:rPr>
                <w:rFonts w:ascii="Arial" w:hAnsi="Arial" w:cs="Arial"/>
                <w:sz w:val="20"/>
                <w:szCs w:val="20"/>
              </w:rPr>
              <w:t>of allegations for which an investigation has been undertaken</w:t>
            </w:r>
          </w:p>
        </w:tc>
        <w:tc>
          <w:tcPr>
            <w:tcW w:w="238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F26203B" w14:textId="77777777" w:rsidR="007C14E9" w:rsidRPr="007C14E9" w:rsidRDefault="007C14E9" w:rsidP="004130D6">
            <w:pPr>
              <w:spacing w:after="0" w:line="240" w:lineRule="auto"/>
              <w:jc w:val="center"/>
              <w:rPr>
                <w:rFonts w:ascii="Arial" w:hAnsi="Arial" w:cs="Arial"/>
                <w:sz w:val="20"/>
                <w:szCs w:val="20"/>
              </w:rPr>
            </w:pPr>
            <w:r w:rsidRPr="007C14E9">
              <w:rPr>
                <w:rFonts w:ascii="Arial" w:hAnsi="Arial" w:cs="Arial"/>
                <w:sz w:val="20"/>
                <w:szCs w:val="20"/>
              </w:rPr>
              <w:t>N</w:t>
            </w:r>
            <w:r w:rsidR="00963515">
              <w:rPr>
                <w:rFonts w:ascii="Arial" w:hAnsi="Arial" w:cs="Arial"/>
                <w:sz w:val="20"/>
                <w:szCs w:val="20"/>
              </w:rPr>
              <w:t>o.</w:t>
            </w:r>
            <w:r w:rsidRPr="007C14E9">
              <w:rPr>
                <w:rFonts w:ascii="Arial" w:hAnsi="Arial" w:cs="Arial"/>
                <w:sz w:val="20"/>
                <w:szCs w:val="20"/>
              </w:rPr>
              <w:t xml:space="preserve"> of allegations upheld</w:t>
            </w:r>
          </w:p>
          <w:p w14:paraId="04AF497C" w14:textId="77777777" w:rsidR="007C14E9" w:rsidRPr="007C14E9" w:rsidRDefault="007C14E9" w:rsidP="004130D6">
            <w:pPr>
              <w:spacing w:after="0" w:line="240" w:lineRule="auto"/>
              <w:jc w:val="center"/>
              <w:rPr>
                <w:rFonts w:ascii="Arial" w:hAnsi="Arial" w:cs="Arial"/>
                <w:sz w:val="20"/>
                <w:szCs w:val="20"/>
              </w:rPr>
            </w:pPr>
            <w:r w:rsidRPr="007C14E9">
              <w:rPr>
                <w:rFonts w:ascii="Arial" w:hAnsi="Arial" w:cs="Arial"/>
                <w:sz w:val="20"/>
                <w:szCs w:val="20"/>
              </w:rPr>
              <w:t>(in whole or in part)</w:t>
            </w:r>
          </w:p>
        </w:tc>
      </w:tr>
      <w:tr w:rsidR="00776D45" w:rsidRPr="00402528" w14:paraId="0FB803E8" w14:textId="77777777" w:rsidTr="00DF0458">
        <w:trPr>
          <w:cantSplit/>
        </w:trPr>
        <w:tc>
          <w:tcPr>
            <w:tcW w:w="2268" w:type="dxa"/>
            <w:tcBorders>
              <w:top w:val="single" w:sz="4" w:space="0" w:color="auto"/>
              <w:left w:val="single" w:sz="4" w:space="0" w:color="auto"/>
              <w:bottom w:val="single" w:sz="4" w:space="0" w:color="auto"/>
              <w:right w:val="single" w:sz="4" w:space="0" w:color="auto"/>
            </w:tcBorders>
            <w:shd w:val="clear" w:color="auto" w:fill="F9F9F9"/>
            <w:hideMark/>
          </w:tcPr>
          <w:p w14:paraId="271B0635" w14:textId="77777777" w:rsidR="00776D45" w:rsidRPr="007C14E9" w:rsidRDefault="00776D45" w:rsidP="00776D45">
            <w:pPr>
              <w:spacing w:after="0" w:line="240" w:lineRule="auto"/>
              <w:rPr>
                <w:rFonts w:ascii="Arial" w:hAnsi="Arial" w:cs="Arial"/>
                <w:sz w:val="20"/>
                <w:szCs w:val="20"/>
              </w:rPr>
            </w:pPr>
            <w:r w:rsidRPr="007C14E9">
              <w:rPr>
                <w:rFonts w:ascii="Arial" w:hAnsi="Arial" w:cs="Arial"/>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F9F9F9"/>
            <w:vAlign w:val="center"/>
          </w:tcPr>
          <w:p w14:paraId="52C9ECE1" w14:textId="0A39C9F0" w:rsidR="00776D45" w:rsidRPr="007C14E9" w:rsidRDefault="00776D45" w:rsidP="00776D45">
            <w:pPr>
              <w:spacing w:after="0" w:line="240" w:lineRule="auto"/>
              <w:jc w:val="center"/>
              <w:rPr>
                <w:rFonts w:ascii="Arial" w:hAnsi="Arial" w:cs="Arial"/>
                <w:sz w:val="20"/>
                <w:szCs w:val="20"/>
              </w:rPr>
            </w:pPr>
            <w:r>
              <w:rPr>
                <w:rFonts w:ascii="Arial" w:hAnsi="Arial" w:cs="Arial"/>
                <w:sz w:val="20"/>
                <w:szCs w:val="20"/>
              </w:rPr>
              <w:t>2020/21</w:t>
            </w:r>
          </w:p>
        </w:tc>
        <w:tc>
          <w:tcPr>
            <w:tcW w:w="794" w:type="dxa"/>
            <w:tcBorders>
              <w:top w:val="single" w:sz="4" w:space="0" w:color="auto"/>
              <w:left w:val="single" w:sz="4" w:space="0" w:color="auto"/>
              <w:bottom w:val="single" w:sz="4" w:space="0" w:color="auto"/>
              <w:right w:val="single" w:sz="4" w:space="0" w:color="auto"/>
            </w:tcBorders>
            <w:shd w:val="clear" w:color="auto" w:fill="F9F9F9"/>
            <w:vAlign w:val="center"/>
          </w:tcPr>
          <w:p w14:paraId="27915479" w14:textId="087BD716" w:rsidR="00776D45" w:rsidRPr="007C14E9" w:rsidRDefault="00776D45" w:rsidP="00776D45">
            <w:pPr>
              <w:spacing w:after="0" w:line="240" w:lineRule="auto"/>
              <w:jc w:val="center"/>
              <w:rPr>
                <w:rFonts w:ascii="Arial" w:hAnsi="Arial" w:cs="Arial"/>
                <w:sz w:val="20"/>
                <w:szCs w:val="20"/>
              </w:rPr>
            </w:pPr>
            <w:r>
              <w:rPr>
                <w:rFonts w:ascii="Arial" w:hAnsi="Arial" w:cs="Arial"/>
                <w:color w:val="000000"/>
                <w:sz w:val="20"/>
                <w:szCs w:val="20"/>
              </w:rPr>
              <w:t>2021/22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D626C8B" w14:textId="641A9FA5" w:rsidR="00776D45" w:rsidRPr="007C14E9" w:rsidRDefault="00776D45" w:rsidP="00776D45">
            <w:pPr>
              <w:spacing w:after="0" w:line="240" w:lineRule="auto"/>
              <w:jc w:val="center"/>
              <w:rPr>
                <w:rFonts w:ascii="Arial" w:hAnsi="Arial" w:cs="Arial"/>
                <w:sz w:val="20"/>
                <w:szCs w:val="20"/>
              </w:rPr>
            </w:pPr>
            <w:r>
              <w:rPr>
                <w:rFonts w:ascii="Arial" w:hAnsi="Arial" w:cs="Arial"/>
                <w:sz w:val="20"/>
                <w:szCs w:val="20"/>
              </w:rPr>
              <w:t>2022/23</w:t>
            </w:r>
          </w:p>
        </w:tc>
        <w:tc>
          <w:tcPr>
            <w:tcW w:w="794" w:type="dxa"/>
            <w:tcBorders>
              <w:top w:val="single" w:sz="4" w:space="0" w:color="auto"/>
              <w:left w:val="single" w:sz="4" w:space="0" w:color="auto"/>
              <w:bottom w:val="single" w:sz="4" w:space="0" w:color="auto"/>
              <w:right w:val="single" w:sz="4" w:space="0" w:color="auto"/>
            </w:tcBorders>
            <w:shd w:val="clear" w:color="auto" w:fill="F9F9F9"/>
            <w:vAlign w:val="center"/>
          </w:tcPr>
          <w:p w14:paraId="13EAC805" w14:textId="1C39319C" w:rsidR="00776D45" w:rsidRPr="007C14E9" w:rsidRDefault="00776D45" w:rsidP="00776D45">
            <w:pPr>
              <w:spacing w:after="0" w:line="240" w:lineRule="auto"/>
              <w:jc w:val="center"/>
              <w:rPr>
                <w:rFonts w:ascii="Arial" w:hAnsi="Arial" w:cs="Arial"/>
                <w:sz w:val="20"/>
                <w:szCs w:val="20"/>
              </w:rPr>
            </w:pPr>
            <w:r>
              <w:rPr>
                <w:rFonts w:ascii="Arial" w:hAnsi="Arial" w:cs="Arial"/>
                <w:sz w:val="20"/>
                <w:szCs w:val="20"/>
              </w:rPr>
              <w:t>2020/21</w:t>
            </w:r>
          </w:p>
        </w:tc>
        <w:tc>
          <w:tcPr>
            <w:tcW w:w="794" w:type="dxa"/>
            <w:tcBorders>
              <w:top w:val="single" w:sz="4" w:space="0" w:color="auto"/>
              <w:left w:val="single" w:sz="4" w:space="0" w:color="auto"/>
              <w:bottom w:val="single" w:sz="4" w:space="0" w:color="auto"/>
              <w:right w:val="single" w:sz="4" w:space="0" w:color="auto"/>
            </w:tcBorders>
            <w:shd w:val="clear" w:color="auto" w:fill="F9F9F9"/>
            <w:vAlign w:val="center"/>
          </w:tcPr>
          <w:p w14:paraId="31083226" w14:textId="0D1ABE51" w:rsidR="00776D45" w:rsidRPr="007C14E9" w:rsidRDefault="00776D45" w:rsidP="00776D45">
            <w:pPr>
              <w:spacing w:after="0" w:line="240" w:lineRule="auto"/>
              <w:jc w:val="center"/>
              <w:rPr>
                <w:rFonts w:ascii="Arial" w:hAnsi="Arial" w:cs="Arial"/>
                <w:sz w:val="20"/>
                <w:szCs w:val="20"/>
              </w:rPr>
            </w:pPr>
            <w:r>
              <w:rPr>
                <w:rFonts w:ascii="Arial" w:hAnsi="Arial" w:cs="Arial"/>
                <w:color w:val="000000"/>
                <w:sz w:val="20"/>
                <w:szCs w:val="20"/>
              </w:rPr>
              <w:t>2021/22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278967A" w14:textId="3A395DA8" w:rsidR="00776D45" w:rsidRPr="007C14E9" w:rsidRDefault="00776D45" w:rsidP="00776D45">
            <w:pPr>
              <w:spacing w:after="0" w:line="240" w:lineRule="auto"/>
              <w:jc w:val="center"/>
              <w:rPr>
                <w:rFonts w:ascii="Arial" w:hAnsi="Arial" w:cs="Arial"/>
                <w:sz w:val="20"/>
                <w:szCs w:val="20"/>
              </w:rPr>
            </w:pPr>
            <w:r>
              <w:rPr>
                <w:rFonts w:ascii="Arial" w:hAnsi="Arial" w:cs="Arial"/>
                <w:sz w:val="20"/>
                <w:szCs w:val="20"/>
              </w:rPr>
              <w:t>2022/23</w:t>
            </w:r>
          </w:p>
        </w:tc>
        <w:tc>
          <w:tcPr>
            <w:tcW w:w="794" w:type="dxa"/>
            <w:tcBorders>
              <w:top w:val="single" w:sz="4" w:space="0" w:color="auto"/>
              <w:left w:val="single" w:sz="4" w:space="0" w:color="auto"/>
              <w:bottom w:val="single" w:sz="4" w:space="0" w:color="auto"/>
              <w:right w:val="single" w:sz="4" w:space="0" w:color="auto"/>
            </w:tcBorders>
            <w:shd w:val="clear" w:color="auto" w:fill="F9F9F9"/>
            <w:vAlign w:val="center"/>
          </w:tcPr>
          <w:p w14:paraId="0731826B" w14:textId="3007771F" w:rsidR="00776D45" w:rsidRPr="007C14E9" w:rsidRDefault="00776D45" w:rsidP="00776D45">
            <w:pPr>
              <w:spacing w:after="0" w:line="240" w:lineRule="auto"/>
              <w:jc w:val="center"/>
              <w:rPr>
                <w:rFonts w:ascii="Arial" w:hAnsi="Arial" w:cs="Arial"/>
                <w:sz w:val="20"/>
                <w:szCs w:val="20"/>
              </w:rPr>
            </w:pPr>
            <w:r>
              <w:rPr>
                <w:rFonts w:ascii="Arial" w:hAnsi="Arial" w:cs="Arial"/>
                <w:sz w:val="20"/>
                <w:szCs w:val="20"/>
              </w:rPr>
              <w:t>2020/21</w:t>
            </w:r>
          </w:p>
        </w:tc>
        <w:tc>
          <w:tcPr>
            <w:tcW w:w="794" w:type="dxa"/>
            <w:tcBorders>
              <w:top w:val="single" w:sz="4" w:space="0" w:color="auto"/>
              <w:left w:val="single" w:sz="4" w:space="0" w:color="auto"/>
              <w:bottom w:val="single" w:sz="4" w:space="0" w:color="auto"/>
              <w:right w:val="single" w:sz="4" w:space="0" w:color="auto"/>
            </w:tcBorders>
            <w:shd w:val="clear" w:color="auto" w:fill="F9F9F9"/>
            <w:vAlign w:val="center"/>
          </w:tcPr>
          <w:p w14:paraId="1164E9E9" w14:textId="7A3B8E00" w:rsidR="00776D45" w:rsidRPr="007C14E9" w:rsidRDefault="00776D45" w:rsidP="00776D45">
            <w:pPr>
              <w:spacing w:after="0" w:line="240" w:lineRule="auto"/>
              <w:jc w:val="center"/>
              <w:rPr>
                <w:rFonts w:ascii="Arial" w:hAnsi="Arial" w:cs="Arial"/>
                <w:sz w:val="20"/>
                <w:szCs w:val="20"/>
              </w:rPr>
            </w:pPr>
            <w:r>
              <w:rPr>
                <w:rFonts w:ascii="Arial" w:hAnsi="Arial" w:cs="Arial"/>
                <w:color w:val="000000"/>
                <w:sz w:val="20"/>
                <w:szCs w:val="20"/>
              </w:rPr>
              <w:t>2021/22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76E5B78" w14:textId="6E250123" w:rsidR="00776D45" w:rsidRPr="00B75233" w:rsidRDefault="00776D45" w:rsidP="00776D45">
            <w:pPr>
              <w:spacing w:after="0" w:line="240" w:lineRule="auto"/>
              <w:jc w:val="center"/>
              <w:rPr>
                <w:rFonts w:ascii="Arial" w:hAnsi="Arial" w:cs="Arial"/>
                <w:b/>
                <w:sz w:val="20"/>
                <w:szCs w:val="20"/>
              </w:rPr>
            </w:pPr>
            <w:r>
              <w:rPr>
                <w:rFonts w:ascii="Arial" w:hAnsi="Arial" w:cs="Arial"/>
                <w:sz w:val="20"/>
                <w:szCs w:val="20"/>
              </w:rPr>
              <w:t>2022/23</w:t>
            </w:r>
          </w:p>
        </w:tc>
      </w:tr>
      <w:tr w:rsidR="00776D45" w:rsidRPr="00402528" w14:paraId="68391375" w14:textId="77777777" w:rsidTr="00DF0458">
        <w:trPr>
          <w:cantSplit/>
        </w:trPr>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217A91AE" w14:textId="77777777" w:rsidR="00776D45" w:rsidRPr="007C14E9" w:rsidRDefault="00776D45" w:rsidP="00776D45">
            <w:pPr>
              <w:spacing w:after="0" w:line="240" w:lineRule="auto"/>
              <w:rPr>
                <w:rFonts w:ascii="Arial" w:hAnsi="Arial" w:cs="Arial"/>
                <w:sz w:val="20"/>
                <w:szCs w:val="20"/>
              </w:rPr>
            </w:pPr>
            <w:r w:rsidRPr="007C14E9">
              <w:rPr>
                <w:rFonts w:ascii="Arial" w:hAnsi="Arial" w:cs="Arial"/>
                <w:sz w:val="20"/>
                <w:szCs w:val="20"/>
              </w:rPr>
              <w:t>Research without appropriate ethical approval</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633951A" w14:textId="6604B1C2" w:rsidR="00776D45" w:rsidRPr="007C14E9" w:rsidRDefault="00776D45" w:rsidP="00776D45">
            <w:pPr>
              <w:spacing w:after="0" w:line="240" w:lineRule="auto"/>
              <w:jc w:val="center"/>
              <w:rPr>
                <w:rFonts w:ascii="Arial" w:hAnsi="Arial" w:cs="Arial"/>
                <w:sz w:val="20"/>
                <w:szCs w:val="20"/>
              </w:rPr>
            </w:pPr>
            <w:r>
              <w:rPr>
                <w:rFonts w:ascii="Arial" w:hAnsi="Arial" w:cs="Arial"/>
                <w:sz w:val="20"/>
                <w:szCs w:val="20"/>
              </w:rPr>
              <w:t>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3EBFEEE" w14:textId="417B547D" w:rsidR="00776D45" w:rsidRPr="007C14E9" w:rsidRDefault="00DF0458" w:rsidP="00776D45">
            <w:pPr>
              <w:spacing w:after="0" w:line="240" w:lineRule="auto"/>
              <w:jc w:val="center"/>
              <w:rPr>
                <w:rFonts w:ascii="Arial" w:hAnsi="Arial" w:cs="Arial"/>
                <w:sz w:val="20"/>
                <w:szCs w:val="20"/>
              </w:rPr>
            </w:pPr>
            <w:r>
              <w:rPr>
                <w:rFonts w:ascii="Arial" w:hAnsi="Arial" w:cs="Arial"/>
                <w:sz w:val="20"/>
                <w:szCs w:val="20"/>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F9FCD4B" w14:textId="2D67F4F4" w:rsidR="00776D45" w:rsidRPr="007C14E9" w:rsidRDefault="00DF0458" w:rsidP="00776D45">
            <w:pPr>
              <w:spacing w:after="0" w:line="240" w:lineRule="auto"/>
              <w:jc w:val="center"/>
              <w:rPr>
                <w:rFonts w:ascii="Arial" w:hAnsi="Arial" w:cs="Arial"/>
                <w:sz w:val="20"/>
                <w:szCs w:val="20"/>
              </w:rPr>
            </w:pPr>
            <w:r>
              <w:rPr>
                <w:rFonts w:ascii="Arial" w:hAnsi="Arial" w:cs="Arial"/>
                <w:sz w:val="20"/>
                <w:szCs w:val="20"/>
              </w:rPr>
              <w:t>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3093B879" w14:textId="5930F36E" w:rsidR="00776D45" w:rsidRPr="007C14E9" w:rsidRDefault="00776D45" w:rsidP="00776D45">
            <w:pPr>
              <w:spacing w:after="0" w:line="240" w:lineRule="auto"/>
              <w:jc w:val="center"/>
              <w:rPr>
                <w:rFonts w:ascii="Arial" w:hAnsi="Arial" w:cs="Arial"/>
                <w:sz w:val="20"/>
                <w:szCs w:val="20"/>
              </w:rPr>
            </w:pPr>
            <w:r>
              <w:rPr>
                <w:rFonts w:ascii="Arial" w:hAnsi="Arial" w:cs="Arial"/>
                <w:sz w:val="20"/>
                <w:szCs w:val="20"/>
              </w:rPr>
              <w:t>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E18C81C" w14:textId="6F390473" w:rsidR="00776D45" w:rsidRPr="007C14E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7C19EF6" w14:textId="1C45D547" w:rsidR="00776D45" w:rsidRPr="007C14E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29FBED1B" w14:textId="2971B7C8" w:rsidR="00776D45" w:rsidRPr="007C14E9" w:rsidRDefault="00776D45" w:rsidP="00776D45">
            <w:pPr>
              <w:spacing w:after="0" w:line="240" w:lineRule="auto"/>
              <w:jc w:val="center"/>
              <w:rPr>
                <w:rFonts w:ascii="Arial" w:hAnsi="Arial" w:cs="Arial"/>
                <w:sz w:val="20"/>
                <w:szCs w:val="20"/>
              </w:rPr>
            </w:pPr>
            <w:r>
              <w:rPr>
                <w:rFonts w:ascii="Arial" w:hAnsi="Arial" w:cs="Arial"/>
                <w:sz w:val="20"/>
                <w:szCs w:val="20"/>
              </w:rPr>
              <w:t>1</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40C3DEF4" w14:textId="2CE9760C" w:rsidR="00776D45" w:rsidRPr="007C14E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54D0EAF" w14:textId="7A4FFDF3" w:rsidR="00776D45" w:rsidRPr="007C14E9" w:rsidRDefault="00776D45" w:rsidP="00776D45">
            <w:pPr>
              <w:spacing w:after="0" w:line="240" w:lineRule="auto"/>
              <w:jc w:val="center"/>
              <w:rPr>
                <w:rFonts w:ascii="Arial" w:hAnsi="Arial" w:cs="Arial"/>
                <w:sz w:val="20"/>
                <w:szCs w:val="20"/>
              </w:rPr>
            </w:pPr>
          </w:p>
        </w:tc>
      </w:tr>
      <w:tr w:rsidR="00776D45" w:rsidRPr="00402528" w14:paraId="41C2BE6F" w14:textId="77777777" w:rsidTr="00DF0458">
        <w:trPr>
          <w:cantSplit/>
        </w:trPr>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70AC5F12" w14:textId="77777777" w:rsidR="00776D45" w:rsidRPr="007C14E9" w:rsidRDefault="00776D45" w:rsidP="00776D45">
            <w:pPr>
              <w:spacing w:after="0" w:line="240" w:lineRule="auto"/>
              <w:rPr>
                <w:rFonts w:ascii="Arial" w:hAnsi="Arial" w:cs="Arial"/>
                <w:sz w:val="20"/>
                <w:szCs w:val="20"/>
              </w:rPr>
            </w:pPr>
            <w:r w:rsidRPr="007C14E9">
              <w:rPr>
                <w:rFonts w:ascii="Arial" w:hAnsi="Arial" w:cs="Arial"/>
                <w:sz w:val="20"/>
                <w:szCs w:val="20"/>
              </w:rPr>
              <w:t>Misrepresentation of authorship</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1FC82123" w14:textId="03311F95" w:rsidR="00776D45" w:rsidRPr="007C14E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5BAC0F42" w14:textId="00AB9BA1" w:rsidR="00776D45" w:rsidRPr="007C14E9" w:rsidRDefault="00776D45" w:rsidP="00776D45">
            <w:pPr>
              <w:spacing w:after="0" w:line="240" w:lineRule="auto"/>
              <w:jc w:val="center"/>
              <w:rPr>
                <w:rFonts w:ascii="Arial" w:hAnsi="Arial" w:cs="Arial"/>
                <w:sz w:val="20"/>
                <w:szCs w:val="20"/>
              </w:rPr>
            </w:pPr>
            <w:r>
              <w:rPr>
                <w:rFonts w:ascii="Arial" w:hAnsi="Arial" w:cs="Arial"/>
                <w:color w:val="000000"/>
                <w:sz w:val="20"/>
                <w:szCs w:val="20"/>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72D2451E" w14:textId="4317316A" w:rsidR="00776D45" w:rsidRPr="007C14E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07B2908E" w14:textId="1018B2E3" w:rsidR="00776D45" w:rsidRPr="007C14E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860466A" w14:textId="78AC0F12" w:rsidR="00776D45" w:rsidRPr="007C14E9"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07A3E80" w14:textId="6BCF83A6" w:rsidR="00776D45" w:rsidRPr="007C14E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7CBCA736" w14:textId="11949BCF" w:rsidR="00776D45" w:rsidRPr="007C14E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14:paraId="6C67C657" w14:textId="13627E6F" w:rsidR="00776D45" w:rsidRPr="007C14E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430DE08" w14:textId="69CE5D98" w:rsidR="00776D45" w:rsidRPr="007C14E9" w:rsidRDefault="00776D45" w:rsidP="00776D45">
            <w:pPr>
              <w:spacing w:after="0" w:line="240" w:lineRule="auto"/>
              <w:jc w:val="center"/>
              <w:rPr>
                <w:rFonts w:ascii="Arial" w:hAnsi="Arial" w:cs="Arial"/>
                <w:sz w:val="20"/>
                <w:szCs w:val="20"/>
              </w:rPr>
            </w:pPr>
          </w:p>
        </w:tc>
      </w:tr>
      <w:tr w:rsidR="00776D45" w:rsidRPr="00006BD9" w14:paraId="0FF5AEE0" w14:textId="77777777" w:rsidTr="00DF0458">
        <w:trPr>
          <w:cantSplit/>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71086E2" w14:textId="77777777" w:rsidR="00776D45" w:rsidRPr="00006BD9" w:rsidRDefault="00776D45" w:rsidP="00776D45">
            <w:pPr>
              <w:spacing w:after="0" w:line="240" w:lineRule="auto"/>
              <w:rPr>
                <w:rFonts w:ascii="Arial" w:hAnsi="Arial" w:cs="Arial"/>
                <w:sz w:val="20"/>
                <w:szCs w:val="20"/>
              </w:rPr>
            </w:pPr>
            <w:r w:rsidRPr="00006BD9">
              <w:rPr>
                <w:rFonts w:ascii="Arial" w:hAnsi="Arial" w:cs="Arial"/>
                <w:sz w:val="20"/>
                <w:szCs w:val="20"/>
              </w:rPr>
              <w:t>Commissioning</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36EC9" w14:textId="0E955C37" w:rsidR="00776D45" w:rsidRPr="00006BD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DD0F7" w14:textId="663EE385" w:rsidR="00776D45" w:rsidRPr="00006BD9"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4F965332" w14:textId="15AB551D" w:rsidR="00776D45" w:rsidRPr="00006BD9"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286E3" w14:textId="1E9371E7" w:rsidR="00776D45" w:rsidRPr="00006BD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A567" w14:textId="37C4E631" w:rsidR="00776D45" w:rsidRPr="00006BD9"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9BF52B0" w14:textId="5ACE38B0" w:rsidR="00776D45" w:rsidRPr="00006BD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3DD7E" w14:textId="0D2A17B7" w:rsidR="00776D45" w:rsidRPr="00006BD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4DD0D" w14:textId="2085950C" w:rsidR="00776D45" w:rsidRPr="00006BD9"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C0110FE" w14:textId="5E9A2567" w:rsidR="00776D45" w:rsidRPr="00006BD9" w:rsidRDefault="00776D45" w:rsidP="00776D45">
            <w:pPr>
              <w:spacing w:after="0" w:line="240" w:lineRule="auto"/>
              <w:jc w:val="center"/>
              <w:rPr>
                <w:rFonts w:ascii="Arial" w:hAnsi="Arial" w:cs="Arial"/>
                <w:sz w:val="20"/>
                <w:szCs w:val="20"/>
              </w:rPr>
            </w:pPr>
          </w:p>
        </w:tc>
      </w:tr>
      <w:tr w:rsidR="00776D45" w:rsidRPr="00006BD9" w14:paraId="3698AB1B" w14:textId="77777777" w:rsidTr="00DF0458">
        <w:trPr>
          <w:cantSplit/>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F428F9B" w14:textId="77777777" w:rsidR="00776D45" w:rsidRPr="00006BD9" w:rsidRDefault="00776D45" w:rsidP="00776D45">
            <w:pPr>
              <w:spacing w:after="0" w:line="240" w:lineRule="auto"/>
              <w:rPr>
                <w:rFonts w:ascii="Arial" w:hAnsi="Arial" w:cs="Arial"/>
                <w:sz w:val="20"/>
                <w:szCs w:val="20"/>
              </w:rPr>
            </w:pPr>
            <w:r>
              <w:rPr>
                <w:rFonts w:ascii="Arial" w:hAnsi="Arial" w:cs="Arial"/>
                <w:sz w:val="20"/>
                <w:szCs w:val="20"/>
              </w:rPr>
              <w:t>P</w:t>
            </w:r>
            <w:r w:rsidRPr="00A976B6">
              <w:rPr>
                <w:rFonts w:ascii="Arial" w:hAnsi="Arial" w:cs="Arial"/>
                <w:sz w:val="20"/>
                <w:szCs w:val="20"/>
              </w:rPr>
              <w:t>lagiarism</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C0B0C" w14:textId="12FF6F98" w:rsidR="00776D45" w:rsidRPr="00006BD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087C0" w14:textId="6458DD3E" w:rsidR="00776D45"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DB4BA07" w14:textId="402C82CB" w:rsidR="00776D45"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159F7" w14:textId="198570AE" w:rsidR="00776D45" w:rsidRPr="00006BD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50DC8" w14:textId="2EBDEF91" w:rsidR="00776D45"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41E7C36" w14:textId="346191ED" w:rsidR="00776D45"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FF331" w14:textId="22DC6DD9" w:rsidR="00776D45" w:rsidRPr="00006BD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174E4" w14:textId="6A30B7C6" w:rsidR="00776D45" w:rsidRPr="00B75233" w:rsidRDefault="00776D45" w:rsidP="00776D45">
            <w:pPr>
              <w:spacing w:after="0" w:line="240" w:lineRule="auto"/>
              <w:jc w:val="center"/>
              <w:rPr>
                <w:rFonts w:ascii="Arial" w:hAnsi="Arial" w:cs="Arial"/>
                <w:sz w:val="20"/>
                <w:szCs w:val="20"/>
                <w:highlight w:val="yellow"/>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49E43B8" w14:textId="5A99BEAD" w:rsidR="00776D45" w:rsidRDefault="00776D45" w:rsidP="00776D45">
            <w:pPr>
              <w:spacing w:after="0" w:line="240" w:lineRule="auto"/>
              <w:jc w:val="center"/>
              <w:rPr>
                <w:rFonts w:ascii="Arial" w:hAnsi="Arial" w:cs="Arial"/>
                <w:sz w:val="20"/>
                <w:szCs w:val="20"/>
              </w:rPr>
            </w:pPr>
          </w:p>
        </w:tc>
      </w:tr>
      <w:tr w:rsidR="00776D45" w:rsidRPr="00006BD9" w14:paraId="7BA5F894" w14:textId="77777777" w:rsidTr="00DF0458">
        <w:trPr>
          <w:cantSplit/>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9E90CAB" w14:textId="77777777" w:rsidR="00776D45" w:rsidRDefault="00776D45" w:rsidP="00776D45">
            <w:pPr>
              <w:spacing w:after="0" w:line="240" w:lineRule="auto"/>
              <w:rPr>
                <w:rFonts w:ascii="Arial" w:hAnsi="Arial" w:cs="Arial"/>
                <w:sz w:val="20"/>
                <w:szCs w:val="20"/>
              </w:rPr>
            </w:pPr>
            <w:r>
              <w:rPr>
                <w:rFonts w:ascii="Arial" w:hAnsi="Arial" w:cs="Arial"/>
                <w:sz w:val="20"/>
                <w:szCs w:val="20"/>
              </w:rPr>
              <w:t>Reuse of material previously submitted for an academic award</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7B824" w14:textId="6C68DAE1" w:rsidR="00776D45" w:rsidRPr="00006BD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00384" w14:textId="218160A0" w:rsidR="00776D45"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61138889" w14:textId="7B64A068" w:rsidR="00776D45"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9E8B4" w14:textId="2F407ACF" w:rsidR="00776D45" w:rsidRPr="00006BD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121AD" w14:textId="5430DC29" w:rsidR="00776D45"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B45ACFC" w14:textId="1E2810B5" w:rsidR="00776D45"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A0FCC" w14:textId="7D6ED14E" w:rsidR="00776D45" w:rsidRPr="00006BD9"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CCD31" w14:textId="2B8CC208" w:rsidR="00776D45" w:rsidRPr="00B75233" w:rsidRDefault="00776D45" w:rsidP="00776D45">
            <w:pPr>
              <w:spacing w:after="0" w:line="240" w:lineRule="auto"/>
              <w:jc w:val="center"/>
              <w:rPr>
                <w:rFonts w:ascii="Arial" w:hAnsi="Arial" w:cs="Arial"/>
                <w:sz w:val="20"/>
                <w:szCs w:val="20"/>
                <w:highlight w:val="yellow"/>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228A099" w14:textId="5734E004" w:rsidR="00776D45" w:rsidRDefault="00776D45" w:rsidP="00776D45">
            <w:pPr>
              <w:spacing w:after="0" w:line="240" w:lineRule="auto"/>
              <w:jc w:val="center"/>
              <w:rPr>
                <w:rFonts w:ascii="Arial" w:hAnsi="Arial" w:cs="Arial"/>
                <w:sz w:val="20"/>
                <w:szCs w:val="20"/>
              </w:rPr>
            </w:pPr>
          </w:p>
        </w:tc>
      </w:tr>
      <w:tr w:rsidR="00776D45" w:rsidRPr="00006BD9" w14:paraId="37190E9E" w14:textId="77777777" w:rsidTr="00DF0458">
        <w:trPr>
          <w:cantSplit/>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4D53B42" w14:textId="20FF8F68" w:rsidR="00776D45" w:rsidRPr="007B056A" w:rsidRDefault="00776D45" w:rsidP="00776D45">
            <w:pPr>
              <w:rPr>
                <w:rFonts w:ascii="Arial" w:hAnsi="Arial" w:cs="Arial"/>
                <w:color w:val="000000"/>
                <w:sz w:val="20"/>
                <w:szCs w:val="20"/>
              </w:rPr>
            </w:pPr>
            <w:r>
              <w:rPr>
                <w:rFonts w:ascii="Arial" w:hAnsi="Arial" w:cs="Arial"/>
                <w:color w:val="000000"/>
                <w:sz w:val="20"/>
                <w:szCs w:val="20"/>
              </w:rPr>
              <w:t>Falsification of research data</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4F0482" w14:textId="5E6A9E28" w:rsidR="00776D45" w:rsidRPr="00006BD9"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CA52E" w14:textId="3B423F6B" w:rsidR="00776D45"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80980CD" w14:textId="7787D25F" w:rsidR="00776D45"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EED97" w14:textId="2CF3D81A" w:rsidR="00776D45" w:rsidRPr="00006BD9"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D7C21" w14:textId="16A55C47" w:rsidR="00776D45" w:rsidRDefault="00776D45" w:rsidP="00776D45">
            <w:pPr>
              <w:spacing w:after="0" w:line="240" w:lineRule="auto"/>
              <w:jc w:val="center"/>
              <w:rPr>
                <w:rFonts w:ascii="Arial" w:hAnsi="Arial" w:cs="Arial"/>
                <w:sz w:val="20"/>
                <w:szCs w:val="20"/>
              </w:rPr>
            </w:pPr>
            <w:r>
              <w:rPr>
                <w:rFonts w:ascii="Arial" w:hAnsi="Arial" w:cs="Arial"/>
                <w:color w:val="000000"/>
                <w:sz w:val="20"/>
                <w:szCs w:val="20"/>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235FDE03" w14:textId="0215C0E8" w:rsidR="00776D45" w:rsidRDefault="00776D45"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4D6FB" w14:textId="2A2D0348" w:rsidR="00776D45" w:rsidRPr="00006BD9" w:rsidRDefault="00776D45" w:rsidP="00776D45">
            <w:pPr>
              <w:spacing w:after="0" w:line="240" w:lineRule="auto"/>
              <w:jc w:val="center"/>
              <w:rPr>
                <w:rFonts w:ascii="Arial" w:hAnsi="Arial" w:cs="Arial"/>
                <w:sz w:val="20"/>
                <w:szCs w:val="20"/>
              </w:rPr>
            </w:pPr>
            <w:r>
              <w:rPr>
                <w:rFonts w:ascii="Arial" w:hAnsi="Arial" w:cs="Arial"/>
                <w:color w:val="000000"/>
                <w:sz w:val="20"/>
                <w:szCs w:val="20"/>
              </w:rPr>
              <w:t> </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3660" w14:textId="5C2C88B3" w:rsidR="00776D45" w:rsidRDefault="00776D45" w:rsidP="00776D45">
            <w:pPr>
              <w:spacing w:after="0" w:line="240" w:lineRule="auto"/>
              <w:jc w:val="center"/>
              <w:rPr>
                <w:rFonts w:ascii="Arial" w:hAnsi="Arial" w:cs="Arial"/>
                <w:sz w:val="20"/>
                <w:szCs w:val="20"/>
              </w:rPr>
            </w:pPr>
            <w:r w:rsidRPr="006B730F">
              <w:rPr>
                <w:rFonts w:ascii="Arial" w:hAnsi="Arial" w:cs="Arial"/>
                <w:color w:val="000000"/>
                <w:sz w:val="20"/>
                <w:szCs w:val="20"/>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45AB686" w14:textId="2282EC3F" w:rsidR="00776D45" w:rsidRDefault="00776D45" w:rsidP="00776D45">
            <w:pPr>
              <w:spacing w:after="0" w:line="240" w:lineRule="auto"/>
              <w:jc w:val="center"/>
              <w:rPr>
                <w:rFonts w:ascii="Arial" w:hAnsi="Arial" w:cs="Arial"/>
                <w:sz w:val="20"/>
                <w:szCs w:val="20"/>
              </w:rPr>
            </w:pPr>
          </w:p>
        </w:tc>
      </w:tr>
      <w:tr w:rsidR="00DF0458" w:rsidRPr="00006BD9" w14:paraId="0162E746" w14:textId="77777777" w:rsidTr="00DF0458">
        <w:trPr>
          <w:cantSplit/>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F15D659" w14:textId="11163BFE" w:rsidR="00DF0458" w:rsidRDefault="00DF0458" w:rsidP="00776D45">
            <w:pPr>
              <w:rPr>
                <w:rFonts w:ascii="Arial" w:hAnsi="Arial" w:cs="Arial"/>
                <w:color w:val="000000"/>
                <w:sz w:val="20"/>
                <w:szCs w:val="20"/>
              </w:rPr>
            </w:pPr>
            <w:r>
              <w:rPr>
                <w:rFonts w:ascii="Arial" w:hAnsi="Arial" w:cs="Arial"/>
                <w:color w:val="000000"/>
                <w:sz w:val="20"/>
                <w:szCs w:val="20"/>
              </w:rPr>
              <w:t>Misrepresentation of author affiliation</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D028D" w14:textId="77777777" w:rsidR="00DF0458" w:rsidRDefault="00DF0458" w:rsidP="00776D45">
            <w:pPr>
              <w:spacing w:after="0" w:line="240" w:lineRule="auto"/>
              <w:jc w:val="center"/>
              <w:rPr>
                <w:rFonts w:ascii="Arial" w:hAnsi="Arial" w:cs="Arial"/>
                <w:color w:val="000000"/>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7BC8E" w14:textId="77777777" w:rsidR="00DF0458" w:rsidRDefault="00DF0458" w:rsidP="00776D45">
            <w:pPr>
              <w:spacing w:after="0" w:line="240" w:lineRule="auto"/>
              <w:jc w:val="center"/>
              <w:rPr>
                <w:rFonts w:ascii="Arial" w:hAnsi="Arial" w:cs="Arial"/>
                <w:color w:val="000000"/>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7396B8E" w14:textId="691AC57D" w:rsidR="00DF0458" w:rsidRDefault="00DF0458" w:rsidP="00776D45">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FE381" w14:textId="77777777" w:rsidR="00DF0458" w:rsidRDefault="00DF0458" w:rsidP="00776D45">
            <w:pPr>
              <w:spacing w:after="0" w:line="240" w:lineRule="auto"/>
              <w:jc w:val="center"/>
              <w:rPr>
                <w:rFonts w:ascii="Arial" w:hAnsi="Arial" w:cs="Arial"/>
                <w:color w:val="000000"/>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79930" w14:textId="77777777" w:rsidR="00DF0458" w:rsidRDefault="00DF0458" w:rsidP="00776D45">
            <w:pPr>
              <w:spacing w:after="0" w:line="240" w:lineRule="auto"/>
              <w:jc w:val="center"/>
              <w:rPr>
                <w:rFonts w:ascii="Arial" w:hAnsi="Arial" w:cs="Arial"/>
                <w:color w:val="000000"/>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22CB1A9" w14:textId="3E13BA38" w:rsidR="00DF0458" w:rsidRDefault="00DF0458" w:rsidP="00776D45">
            <w:pPr>
              <w:spacing w:after="0" w:line="240" w:lineRule="auto"/>
              <w:jc w:val="center"/>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87777" w14:textId="77777777" w:rsidR="00DF0458" w:rsidRDefault="00DF0458" w:rsidP="00776D45">
            <w:pPr>
              <w:spacing w:after="0" w:line="240" w:lineRule="auto"/>
              <w:jc w:val="center"/>
              <w:rPr>
                <w:rFonts w:ascii="Arial" w:hAnsi="Arial" w:cs="Arial"/>
                <w:color w:val="000000"/>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BC641" w14:textId="77777777" w:rsidR="00DF0458" w:rsidRPr="006B730F" w:rsidRDefault="00DF0458" w:rsidP="00776D45">
            <w:pPr>
              <w:spacing w:after="0" w:line="240" w:lineRule="auto"/>
              <w:jc w:val="center"/>
              <w:rPr>
                <w:rFonts w:ascii="Arial" w:hAnsi="Arial" w:cs="Arial"/>
                <w:color w:val="000000"/>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39F18408" w14:textId="29FCED35" w:rsidR="00DF0458" w:rsidRDefault="00DF0458" w:rsidP="00776D45">
            <w:pPr>
              <w:spacing w:after="0" w:line="240" w:lineRule="auto"/>
              <w:jc w:val="center"/>
              <w:rPr>
                <w:rFonts w:ascii="Arial" w:hAnsi="Arial" w:cs="Arial"/>
                <w:sz w:val="20"/>
                <w:szCs w:val="20"/>
              </w:rPr>
            </w:pPr>
          </w:p>
        </w:tc>
      </w:tr>
    </w:tbl>
    <w:p w14:paraId="293E2E4B" w14:textId="5ECD170D" w:rsidR="007C14E9" w:rsidRPr="007C14E9" w:rsidRDefault="007C14E9" w:rsidP="00BB2510">
      <w:pPr>
        <w:keepNext/>
        <w:shd w:val="clear" w:color="auto" w:fill="FFFFFF"/>
        <w:spacing w:before="100" w:beforeAutospacing="1" w:after="100" w:afterAutospacing="1" w:line="240" w:lineRule="auto"/>
        <w:outlineLvl w:val="1"/>
        <w:rPr>
          <w:rFonts w:ascii="Arial" w:eastAsia="Times New Roman" w:hAnsi="Arial" w:cs="Arial"/>
          <w:color w:val="B52921"/>
          <w:lang w:eastAsia="en-GB"/>
        </w:rPr>
      </w:pPr>
      <w:r w:rsidRPr="004130D6">
        <w:rPr>
          <w:rFonts w:ascii="Arial" w:eastAsia="Times New Roman" w:hAnsi="Arial" w:cs="Arial"/>
          <w:color w:val="B52921"/>
          <w:lang w:eastAsia="en-GB"/>
        </w:rPr>
        <w:t>Public Interest Disclosure Policy (“Whistleblowing”)</w:t>
      </w:r>
    </w:p>
    <w:p w14:paraId="5182B5B5" w14:textId="3D6E527B" w:rsidR="007C14E9" w:rsidRPr="007C14E9" w:rsidRDefault="007C14E9" w:rsidP="007C14E9">
      <w:pPr>
        <w:shd w:val="clear" w:color="auto" w:fill="FFFFFF"/>
        <w:spacing w:before="100" w:beforeAutospacing="1" w:after="100" w:afterAutospacing="1" w:line="240" w:lineRule="auto"/>
        <w:rPr>
          <w:rFonts w:ascii="Arial" w:eastAsia="Times New Roman" w:hAnsi="Arial" w:cs="Arial"/>
          <w:color w:val="0A0A0A"/>
          <w:lang w:eastAsia="en-GB"/>
        </w:rPr>
      </w:pPr>
      <w:r w:rsidRPr="007C14E9">
        <w:rPr>
          <w:rFonts w:ascii="Arial" w:eastAsia="Times New Roman" w:hAnsi="Arial" w:cs="Arial"/>
          <w:color w:val="0A0A0A"/>
          <w:lang w:eastAsia="en-GB"/>
        </w:rPr>
        <w:t xml:space="preserve">Members of the University or public wishing to ‘blow the whistle’ on suspected malpractice or impropriety should contact the </w:t>
      </w:r>
      <w:r w:rsidR="004F4D9F">
        <w:rPr>
          <w:rFonts w:ascii="Arial" w:eastAsia="Times New Roman" w:hAnsi="Arial" w:cs="Arial"/>
          <w:color w:val="0A0A0A"/>
          <w:lang w:eastAsia="en-GB"/>
        </w:rPr>
        <w:t>University Secretary</w:t>
      </w:r>
      <w:r w:rsidRPr="007C14E9">
        <w:rPr>
          <w:rFonts w:ascii="Arial" w:eastAsia="Times New Roman" w:hAnsi="Arial" w:cs="Arial"/>
          <w:color w:val="0A0A0A"/>
          <w:lang w:eastAsia="en-GB"/>
        </w:rPr>
        <w:t>, though they may if they wish contact directly the Chair of the Audit &amp; Risk Management Committee or the University’s internal auditors (RSM). Their contact details are: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58"/>
        <w:gridCol w:w="2149"/>
        <w:gridCol w:w="3544"/>
      </w:tblGrid>
      <w:tr w:rsidR="00791286" w:rsidRPr="00B547C6" w14:paraId="765B1C87" w14:textId="77777777" w:rsidTr="00791286">
        <w:tc>
          <w:tcPr>
            <w:tcW w:w="3658" w:type="dxa"/>
            <w:shd w:val="clear" w:color="auto" w:fill="FFFFFF"/>
          </w:tcPr>
          <w:p w14:paraId="1E81BF04" w14:textId="77777777" w:rsidR="00791286" w:rsidRPr="00B547C6" w:rsidRDefault="00791286" w:rsidP="00B547C6">
            <w:pPr>
              <w:autoSpaceDE w:val="0"/>
              <w:autoSpaceDN w:val="0"/>
              <w:adjustRightInd w:val="0"/>
              <w:spacing w:after="0" w:line="240" w:lineRule="auto"/>
              <w:rPr>
                <w:rFonts w:ascii="ArialMT" w:hAnsi="ArialMT" w:cs="ArialMT"/>
                <w:szCs w:val="24"/>
              </w:rPr>
            </w:pPr>
            <w:r w:rsidRPr="00B547C6">
              <w:rPr>
                <w:rFonts w:ascii="Arial-BoldMT" w:hAnsi="Arial-BoldMT" w:cs="Arial-BoldMT"/>
                <w:b/>
                <w:bCs/>
                <w:szCs w:val="24"/>
              </w:rPr>
              <w:t>TITLE</w:t>
            </w:r>
          </w:p>
        </w:tc>
        <w:tc>
          <w:tcPr>
            <w:tcW w:w="2149" w:type="dxa"/>
            <w:shd w:val="clear" w:color="auto" w:fill="FFFFFF"/>
          </w:tcPr>
          <w:p w14:paraId="7289C342" w14:textId="77777777" w:rsidR="00791286" w:rsidRPr="00B547C6" w:rsidRDefault="00791286" w:rsidP="007C14E9">
            <w:pPr>
              <w:spacing w:after="0" w:line="240" w:lineRule="auto"/>
              <w:rPr>
                <w:rFonts w:ascii="ArialMT" w:hAnsi="ArialMT" w:cs="ArialMT"/>
                <w:szCs w:val="24"/>
              </w:rPr>
            </w:pPr>
            <w:r w:rsidRPr="00B547C6">
              <w:rPr>
                <w:rFonts w:ascii="Arial-BoldMT" w:hAnsi="Arial-BoldMT" w:cs="Arial-BoldMT"/>
                <w:b/>
                <w:bCs/>
                <w:szCs w:val="24"/>
              </w:rPr>
              <w:t>NAME</w:t>
            </w:r>
          </w:p>
        </w:tc>
        <w:tc>
          <w:tcPr>
            <w:tcW w:w="3544" w:type="dxa"/>
            <w:shd w:val="clear" w:color="auto" w:fill="FFFFFF"/>
          </w:tcPr>
          <w:p w14:paraId="2A14ADC5" w14:textId="77777777" w:rsidR="00791286" w:rsidRPr="00B547C6" w:rsidRDefault="00791286" w:rsidP="00B547C6">
            <w:pPr>
              <w:autoSpaceDE w:val="0"/>
              <w:autoSpaceDN w:val="0"/>
              <w:adjustRightInd w:val="0"/>
              <w:spacing w:after="0" w:line="240" w:lineRule="auto"/>
              <w:rPr>
                <w:rFonts w:ascii="ArialMT" w:hAnsi="ArialMT" w:cs="ArialMT"/>
                <w:color w:val="000000"/>
                <w:szCs w:val="24"/>
              </w:rPr>
            </w:pPr>
            <w:r w:rsidRPr="00B547C6">
              <w:rPr>
                <w:rFonts w:ascii="Arial-BoldMT" w:hAnsi="Arial-BoldMT" w:cs="Arial-BoldMT"/>
                <w:b/>
                <w:bCs/>
                <w:szCs w:val="24"/>
              </w:rPr>
              <w:t xml:space="preserve">TELEPHONE </w:t>
            </w:r>
            <w:r>
              <w:rPr>
                <w:rFonts w:ascii="Arial-BoldMT" w:hAnsi="Arial-BoldMT" w:cs="Arial-BoldMT"/>
                <w:b/>
                <w:bCs/>
                <w:szCs w:val="24"/>
              </w:rPr>
              <w:t>/</w:t>
            </w:r>
            <w:r w:rsidRPr="00B547C6">
              <w:rPr>
                <w:rFonts w:ascii="Arial-BoldMT" w:hAnsi="Arial-BoldMT" w:cs="Arial-BoldMT"/>
                <w:b/>
                <w:bCs/>
                <w:szCs w:val="24"/>
              </w:rPr>
              <w:t xml:space="preserve"> EMAIL ADDRESS</w:t>
            </w:r>
          </w:p>
        </w:tc>
      </w:tr>
      <w:tr w:rsidR="00C600A2" w:rsidRPr="00B547C6" w14:paraId="30531245" w14:textId="77777777" w:rsidTr="00791286">
        <w:tc>
          <w:tcPr>
            <w:tcW w:w="3658" w:type="dxa"/>
            <w:shd w:val="clear" w:color="auto" w:fill="FFFFFF"/>
          </w:tcPr>
          <w:p w14:paraId="20626F91" w14:textId="77777777" w:rsidR="00C600A2" w:rsidRPr="00B547C6" w:rsidRDefault="00C600A2" w:rsidP="00C600A2">
            <w:pPr>
              <w:autoSpaceDE w:val="0"/>
              <w:autoSpaceDN w:val="0"/>
              <w:adjustRightInd w:val="0"/>
              <w:spacing w:after="0" w:line="240" w:lineRule="auto"/>
              <w:rPr>
                <w:rFonts w:ascii="ArialMT" w:hAnsi="ArialMT" w:cs="ArialMT"/>
                <w:szCs w:val="24"/>
              </w:rPr>
            </w:pPr>
            <w:r w:rsidRPr="00B547C6">
              <w:rPr>
                <w:rFonts w:ascii="ArialMT" w:hAnsi="ArialMT" w:cs="ArialMT"/>
                <w:szCs w:val="24"/>
              </w:rPr>
              <w:t>President of the</w:t>
            </w:r>
            <w:r>
              <w:rPr>
                <w:rFonts w:ascii="ArialMT" w:hAnsi="ArialMT" w:cs="ArialMT"/>
                <w:szCs w:val="24"/>
              </w:rPr>
              <w:t xml:space="preserve"> </w:t>
            </w:r>
            <w:r w:rsidRPr="00B547C6">
              <w:rPr>
                <w:rFonts w:ascii="ArialMT" w:hAnsi="ArialMT" w:cs="ArialMT"/>
                <w:szCs w:val="24"/>
              </w:rPr>
              <w:t>University Council</w:t>
            </w:r>
          </w:p>
        </w:tc>
        <w:tc>
          <w:tcPr>
            <w:tcW w:w="2149" w:type="dxa"/>
            <w:shd w:val="clear" w:color="auto" w:fill="FFFFFF"/>
          </w:tcPr>
          <w:p w14:paraId="7B5EBF5A" w14:textId="4D2277D9" w:rsidR="00C600A2" w:rsidRPr="00B547C6" w:rsidRDefault="00C600A2" w:rsidP="00C600A2">
            <w:pPr>
              <w:autoSpaceDE w:val="0"/>
              <w:autoSpaceDN w:val="0"/>
              <w:adjustRightInd w:val="0"/>
              <w:spacing w:after="0" w:line="240" w:lineRule="auto"/>
              <w:rPr>
                <w:rFonts w:ascii="ArialMT" w:hAnsi="ArialMT" w:cs="ArialMT"/>
                <w:szCs w:val="24"/>
              </w:rPr>
            </w:pPr>
            <w:r w:rsidRPr="006B730F">
              <w:rPr>
                <w:rFonts w:ascii="ArialMT" w:hAnsi="ArialMT" w:cs="ArialMT"/>
                <w:szCs w:val="24"/>
              </w:rPr>
              <w:t>Meredydd David</w:t>
            </w:r>
          </w:p>
        </w:tc>
        <w:tc>
          <w:tcPr>
            <w:tcW w:w="3544" w:type="dxa"/>
            <w:shd w:val="clear" w:color="auto" w:fill="FFFFFF"/>
          </w:tcPr>
          <w:p w14:paraId="19D2BC6A" w14:textId="77777777" w:rsidR="00C600A2" w:rsidRPr="00C600A2" w:rsidRDefault="00C600A2" w:rsidP="00C600A2">
            <w:pPr>
              <w:pStyle w:val="Default0"/>
              <w:rPr>
                <w:sz w:val="22"/>
                <w:szCs w:val="22"/>
              </w:rPr>
            </w:pPr>
            <w:r w:rsidRPr="00C600A2">
              <w:rPr>
                <w:sz w:val="22"/>
                <w:szCs w:val="22"/>
              </w:rPr>
              <w:t>Contact via the University Secretary</w:t>
            </w:r>
          </w:p>
          <w:p w14:paraId="4492FC5C" w14:textId="77777777" w:rsidR="00C600A2" w:rsidRPr="00C600A2" w:rsidRDefault="000364D4" w:rsidP="00C600A2">
            <w:pPr>
              <w:pStyle w:val="Default0"/>
              <w:rPr>
                <w:sz w:val="22"/>
                <w:szCs w:val="22"/>
              </w:rPr>
            </w:pPr>
            <w:hyperlink r:id="rId17" w:history="1">
              <w:r w:rsidR="00C600A2" w:rsidRPr="00C600A2">
                <w:rPr>
                  <w:rStyle w:val="Hyperlink"/>
                  <w:sz w:val="22"/>
                  <w:szCs w:val="22"/>
                </w:rPr>
                <w:t>universitysecretary@chester.ac.uk</w:t>
              </w:r>
            </w:hyperlink>
          </w:p>
          <w:p w14:paraId="7CDFC9F1" w14:textId="707E808C" w:rsidR="00C600A2" w:rsidRPr="00B547C6" w:rsidRDefault="00C600A2" w:rsidP="00C600A2">
            <w:pPr>
              <w:spacing w:after="0" w:line="240" w:lineRule="auto"/>
              <w:rPr>
                <w:rStyle w:val="Hyperlink"/>
                <w:rFonts w:ascii="Arial" w:hAnsi="Arial" w:cs="Arial"/>
              </w:rPr>
            </w:pPr>
          </w:p>
        </w:tc>
      </w:tr>
      <w:tr w:rsidR="00C600A2" w:rsidRPr="00B547C6" w14:paraId="0E9D5F0D" w14:textId="77777777" w:rsidTr="00791286">
        <w:tc>
          <w:tcPr>
            <w:tcW w:w="3658" w:type="dxa"/>
            <w:shd w:val="clear" w:color="auto" w:fill="FFFFFF"/>
          </w:tcPr>
          <w:p w14:paraId="0EBCC01A" w14:textId="77777777" w:rsidR="00C600A2" w:rsidRDefault="00C600A2" w:rsidP="00C600A2">
            <w:pPr>
              <w:autoSpaceDE w:val="0"/>
              <w:autoSpaceDN w:val="0"/>
              <w:adjustRightInd w:val="0"/>
              <w:spacing w:after="0" w:line="240" w:lineRule="auto"/>
              <w:rPr>
                <w:rFonts w:ascii="ArialMT" w:hAnsi="ArialMT" w:cs="ArialMT"/>
                <w:szCs w:val="24"/>
              </w:rPr>
            </w:pPr>
            <w:r w:rsidRPr="0087234B">
              <w:rPr>
                <w:rFonts w:ascii="ArialMT" w:hAnsi="ArialMT" w:cs="ArialMT"/>
                <w:szCs w:val="24"/>
              </w:rPr>
              <w:t>Academic Registrar</w:t>
            </w:r>
          </w:p>
          <w:p w14:paraId="48D96A0C" w14:textId="3B27E839" w:rsidR="00C600A2" w:rsidRPr="00CC029A" w:rsidRDefault="00C600A2" w:rsidP="00C600A2">
            <w:pPr>
              <w:autoSpaceDE w:val="0"/>
              <w:autoSpaceDN w:val="0"/>
              <w:adjustRightInd w:val="0"/>
              <w:spacing w:after="0" w:line="240" w:lineRule="auto"/>
              <w:rPr>
                <w:rFonts w:ascii="ArialMT" w:hAnsi="ArialMT" w:cs="ArialMT"/>
                <w:szCs w:val="24"/>
                <w:highlight w:val="yellow"/>
              </w:rPr>
            </w:pPr>
          </w:p>
        </w:tc>
        <w:tc>
          <w:tcPr>
            <w:tcW w:w="2149" w:type="dxa"/>
            <w:shd w:val="clear" w:color="auto" w:fill="FFFFFF"/>
          </w:tcPr>
          <w:p w14:paraId="57C62F04" w14:textId="34E197BB" w:rsidR="00C600A2" w:rsidRPr="006B730F" w:rsidRDefault="00C600A2" w:rsidP="00C600A2">
            <w:pPr>
              <w:autoSpaceDE w:val="0"/>
              <w:autoSpaceDN w:val="0"/>
              <w:adjustRightInd w:val="0"/>
              <w:spacing w:after="0" w:line="240" w:lineRule="auto"/>
              <w:rPr>
                <w:rFonts w:ascii="ArialMT" w:hAnsi="ArialMT" w:cs="ArialMT"/>
                <w:szCs w:val="24"/>
              </w:rPr>
            </w:pPr>
            <w:r>
              <w:rPr>
                <w:rFonts w:ascii="ArialMT" w:hAnsi="ArialMT" w:cs="ArialMT"/>
                <w:szCs w:val="24"/>
              </w:rPr>
              <w:t>Ian Britton</w:t>
            </w:r>
          </w:p>
        </w:tc>
        <w:tc>
          <w:tcPr>
            <w:tcW w:w="3544" w:type="dxa"/>
            <w:shd w:val="clear" w:color="auto" w:fill="FFFFFF"/>
          </w:tcPr>
          <w:p w14:paraId="60307523" w14:textId="7DAEF1D8" w:rsidR="00C600A2" w:rsidRPr="0087234B" w:rsidRDefault="00C600A2" w:rsidP="00C600A2">
            <w:pPr>
              <w:spacing w:after="0" w:line="240" w:lineRule="auto"/>
              <w:rPr>
                <w:rFonts w:ascii="ArialMT" w:hAnsi="ArialMT" w:cs="ArialMT"/>
                <w:szCs w:val="24"/>
              </w:rPr>
            </w:pPr>
            <w:r w:rsidRPr="0087234B">
              <w:rPr>
                <w:rFonts w:ascii="ArialMT" w:hAnsi="ArialMT" w:cs="ArialMT"/>
                <w:szCs w:val="24"/>
              </w:rPr>
              <w:t>01244-512834</w:t>
            </w:r>
          </w:p>
          <w:p w14:paraId="57369F51" w14:textId="77777777" w:rsidR="00C600A2" w:rsidRDefault="000364D4" w:rsidP="00C600A2">
            <w:pPr>
              <w:spacing w:after="0" w:line="240" w:lineRule="auto"/>
              <w:rPr>
                <w:rStyle w:val="Hyperlink"/>
                <w:rFonts w:ascii="ArialMT" w:hAnsi="ArialMT" w:cs="ArialMT"/>
                <w:szCs w:val="24"/>
              </w:rPr>
            </w:pPr>
            <w:hyperlink r:id="rId18" w:history="1">
              <w:r w:rsidR="00C600A2" w:rsidRPr="00C62B3C">
                <w:rPr>
                  <w:rStyle w:val="Hyperlink"/>
                  <w:rFonts w:ascii="ArialMT" w:hAnsi="ArialMT" w:cs="ArialMT"/>
                  <w:szCs w:val="24"/>
                </w:rPr>
                <w:t>i.britton@chester.ac.uk</w:t>
              </w:r>
            </w:hyperlink>
          </w:p>
          <w:p w14:paraId="3C2C67F8" w14:textId="60DB92B7" w:rsidR="00C600A2" w:rsidRPr="00E3061A" w:rsidRDefault="00C600A2" w:rsidP="00C600A2">
            <w:pPr>
              <w:spacing w:after="0" w:line="240" w:lineRule="auto"/>
              <w:rPr>
                <w:rFonts w:ascii="ArialMT" w:hAnsi="ArialMT" w:cs="ArialMT"/>
                <w:color w:val="0000FF"/>
                <w:szCs w:val="24"/>
              </w:rPr>
            </w:pPr>
          </w:p>
        </w:tc>
      </w:tr>
      <w:tr w:rsidR="00C600A2" w:rsidRPr="00B547C6" w14:paraId="2355C41A" w14:textId="77777777" w:rsidTr="00791286">
        <w:tc>
          <w:tcPr>
            <w:tcW w:w="3658" w:type="dxa"/>
            <w:shd w:val="clear" w:color="auto" w:fill="FFFFFF"/>
            <w:hideMark/>
          </w:tcPr>
          <w:p w14:paraId="465433EA" w14:textId="77777777" w:rsidR="00C600A2" w:rsidRPr="00B547C6" w:rsidRDefault="00C600A2" w:rsidP="00C600A2">
            <w:pPr>
              <w:autoSpaceDE w:val="0"/>
              <w:autoSpaceDN w:val="0"/>
              <w:adjustRightInd w:val="0"/>
              <w:spacing w:after="0" w:line="240" w:lineRule="auto"/>
              <w:rPr>
                <w:rFonts w:ascii="ArialMT" w:hAnsi="ArialMT" w:cs="ArialMT"/>
                <w:szCs w:val="24"/>
              </w:rPr>
            </w:pPr>
            <w:r w:rsidRPr="00B547C6">
              <w:rPr>
                <w:rFonts w:ascii="ArialMT" w:hAnsi="ArialMT" w:cs="ArialMT"/>
                <w:szCs w:val="24"/>
              </w:rPr>
              <w:t>Internal Auditor (RSM)</w:t>
            </w:r>
          </w:p>
        </w:tc>
        <w:tc>
          <w:tcPr>
            <w:tcW w:w="2149" w:type="dxa"/>
            <w:shd w:val="clear" w:color="auto" w:fill="FFFFFF"/>
            <w:hideMark/>
          </w:tcPr>
          <w:p w14:paraId="275868B5" w14:textId="77777777" w:rsidR="00C600A2" w:rsidRPr="00B547C6" w:rsidRDefault="00C600A2" w:rsidP="00C600A2">
            <w:pPr>
              <w:autoSpaceDE w:val="0"/>
              <w:autoSpaceDN w:val="0"/>
              <w:adjustRightInd w:val="0"/>
              <w:spacing w:after="0" w:line="240" w:lineRule="auto"/>
              <w:rPr>
                <w:rFonts w:ascii="ArialMT" w:hAnsi="ArialMT" w:cs="ArialMT"/>
                <w:szCs w:val="24"/>
              </w:rPr>
            </w:pPr>
            <w:r w:rsidRPr="00B547C6">
              <w:rPr>
                <w:rFonts w:ascii="ArialMT" w:hAnsi="ArialMT" w:cs="ArialMT"/>
                <w:szCs w:val="24"/>
              </w:rPr>
              <w:t>Lisa Randall</w:t>
            </w:r>
          </w:p>
        </w:tc>
        <w:tc>
          <w:tcPr>
            <w:tcW w:w="3544" w:type="dxa"/>
            <w:shd w:val="clear" w:color="auto" w:fill="FFFFFF"/>
            <w:hideMark/>
          </w:tcPr>
          <w:p w14:paraId="05B5B349" w14:textId="77777777" w:rsidR="00C600A2" w:rsidRPr="00B547C6" w:rsidRDefault="00C600A2" w:rsidP="00C600A2">
            <w:pPr>
              <w:autoSpaceDE w:val="0"/>
              <w:autoSpaceDN w:val="0"/>
              <w:adjustRightInd w:val="0"/>
              <w:spacing w:after="0" w:line="240" w:lineRule="auto"/>
              <w:rPr>
                <w:rFonts w:ascii="ArialMT" w:hAnsi="ArialMT" w:cs="ArialMT"/>
                <w:color w:val="000000"/>
                <w:szCs w:val="24"/>
              </w:rPr>
            </w:pPr>
            <w:r w:rsidRPr="00B547C6">
              <w:rPr>
                <w:rFonts w:ascii="ArialMT" w:hAnsi="ArialMT" w:cs="ArialMT"/>
                <w:color w:val="000000"/>
                <w:szCs w:val="24"/>
              </w:rPr>
              <w:t>0844 8797340</w:t>
            </w:r>
          </w:p>
          <w:p w14:paraId="17A57AE0" w14:textId="3E93FEA2" w:rsidR="00C600A2" w:rsidRDefault="000364D4" w:rsidP="00C600A2">
            <w:pPr>
              <w:spacing w:after="0" w:line="240" w:lineRule="auto"/>
              <w:rPr>
                <w:rFonts w:ascii="ArialMT" w:hAnsi="ArialMT" w:cs="ArialMT"/>
                <w:color w:val="0000FF"/>
                <w:szCs w:val="24"/>
              </w:rPr>
            </w:pPr>
            <w:hyperlink r:id="rId19" w:history="1">
              <w:r w:rsidR="00C600A2" w:rsidRPr="00F5359B">
                <w:rPr>
                  <w:rStyle w:val="Hyperlink"/>
                  <w:rFonts w:ascii="ArialMT" w:hAnsi="ArialMT" w:cs="ArialMT"/>
                  <w:szCs w:val="24"/>
                </w:rPr>
                <w:t>lisa.randall@rsmuk.com</w:t>
              </w:r>
            </w:hyperlink>
          </w:p>
          <w:p w14:paraId="26ABAE98" w14:textId="77777777" w:rsidR="00C600A2" w:rsidRPr="00B547C6" w:rsidRDefault="00C600A2" w:rsidP="00C600A2">
            <w:pPr>
              <w:spacing w:after="0" w:line="240" w:lineRule="auto"/>
              <w:rPr>
                <w:rFonts w:ascii="Arial" w:eastAsia="Times New Roman" w:hAnsi="Arial" w:cs="Arial"/>
                <w:color w:val="0A0A0A"/>
                <w:lang w:eastAsia="en-GB"/>
              </w:rPr>
            </w:pPr>
          </w:p>
        </w:tc>
      </w:tr>
      <w:tr w:rsidR="00C600A2" w:rsidRPr="00B547C6" w14:paraId="475B1296" w14:textId="77777777" w:rsidTr="00791286">
        <w:tc>
          <w:tcPr>
            <w:tcW w:w="3658" w:type="dxa"/>
            <w:shd w:val="clear" w:color="auto" w:fill="FFFFFF"/>
            <w:hideMark/>
          </w:tcPr>
          <w:p w14:paraId="2C50ECD8" w14:textId="77777777" w:rsidR="00C600A2" w:rsidRPr="00B547C6" w:rsidRDefault="00C600A2" w:rsidP="00C600A2">
            <w:pPr>
              <w:autoSpaceDE w:val="0"/>
              <w:autoSpaceDN w:val="0"/>
              <w:adjustRightInd w:val="0"/>
              <w:spacing w:after="0" w:line="240" w:lineRule="auto"/>
              <w:rPr>
                <w:rFonts w:ascii="ArialMT" w:hAnsi="ArialMT" w:cs="ArialMT"/>
                <w:szCs w:val="24"/>
              </w:rPr>
            </w:pPr>
            <w:r w:rsidRPr="00B547C6">
              <w:rPr>
                <w:rFonts w:ascii="ArialMT" w:hAnsi="ArialMT" w:cs="ArialMT"/>
                <w:szCs w:val="24"/>
              </w:rPr>
              <w:t>Chair of the Audit &amp; Risk Management Committee</w:t>
            </w:r>
          </w:p>
        </w:tc>
        <w:tc>
          <w:tcPr>
            <w:tcW w:w="2149" w:type="dxa"/>
            <w:shd w:val="clear" w:color="auto" w:fill="FFFFFF"/>
            <w:hideMark/>
          </w:tcPr>
          <w:p w14:paraId="379AD450" w14:textId="3E5CA2AA" w:rsidR="00C600A2" w:rsidRPr="00B547C6" w:rsidRDefault="00C600A2" w:rsidP="00C600A2">
            <w:pPr>
              <w:autoSpaceDE w:val="0"/>
              <w:autoSpaceDN w:val="0"/>
              <w:adjustRightInd w:val="0"/>
              <w:spacing w:after="0" w:line="240" w:lineRule="auto"/>
              <w:rPr>
                <w:rFonts w:ascii="ArialMT" w:hAnsi="ArialMT" w:cs="ArialMT"/>
                <w:szCs w:val="24"/>
              </w:rPr>
            </w:pPr>
            <w:r w:rsidRPr="002C23D2">
              <w:rPr>
                <w:rFonts w:ascii="ArialMT" w:hAnsi="ArialMT" w:cs="ArialMT"/>
                <w:szCs w:val="24"/>
              </w:rPr>
              <w:t>Dr Angela Seeney</w:t>
            </w:r>
          </w:p>
        </w:tc>
        <w:tc>
          <w:tcPr>
            <w:tcW w:w="3544" w:type="dxa"/>
            <w:shd w:val="clear" w:color="auto" w:fill="FFFFFF"/>
            <w:hideMark/>
          </w:tcPr>
          <w:p w14:paraId="457EDABD" w14:textId="77777777" w:rsidR="00C600A2" w:rsidRPr="00C600A2" w:rsidRDefault="00C600A2" w:rsidP="00C600A2">
            <w:pPr>
              <w:pStyle w:val="Default0"/>
              <w:rPr>
                <w:sz w:val="22"/>
                <w:szCs w:val="22"/>
              </w:rPr>
            </w:pPr>
            <w:r w:rsidRPr="00C600A2">
              <w:rPr>
                <w:sz w:val="22"/>
                <w:szCs w:val="22"/>
              </w:rPr>
              <w:t>Contact via the University Secretary</w:t>
            </w:r>
          </w:p>
          <w:p w14:paraId="64BD3065" w14:textId="08BBDCC3" w:rsidR="00C600A2" w:rsidRDefault="000364D4" w:rsidP="00C600A2">
            <w:pPr>
              <w:pStyle w:val="Default0"/>
              <w:rPr>
                <w:sz w:val="22"/>
                <w:szCs w:val="22"/>
              </w:rPr>
            </w:pPr>
            <w:hyperlink r:id="rId20" w:history="1">
              <w:r w:rsidR="00C600A2" w:rsidRPr="00C600A2">
                <w:rPr>
                  <w:rStyle w:val="Hyperlink"/>
                  <w:sz w:val="22"/>
                  <w:szCs w:val="22"/>
                </w:rPr>
                <w:t>universitysecretary@chester.ac.uk</w:t>
              </w:r>
            </w:hyperlink>
          </w:p>
          <w:p w14:paraId="59168FEB" w14:textId="77777777" w:rsidR="00C600A2" w:rsidRPr="00C600A2" w:rsidRDefault="00C600A2" w:rsidP="00C600A2">
            <w:pPr>
              <w:pStyle w:val="Default0"/>
              <w:rPr>
                <w:sz w:val="22"/>
                <w:szCs w:val="22"/>
              </w:rPr>
            </w:pPr>
          </w:p>
          <w:p w14:paraId="49CFE398" w14:textId="18342236" w:rsidR="00C600A2" w:rsidRPr="00C600A2" w:rsidRDefault="00C600A2" w:rsidP="00C600A2">
            <w:pPr>
              <w:pStyle w:val="Default0"/>
              <w:rPr>
                <w:sz w:val="22"/>
                <w:szCs w:val="22"/>
              </w:rPr>
            </w:pPr>
          </w:p>
        </w:tc>
      </w:tr>
      <w:tr w:rsidR="00C600A2" w:rsidRPr="00B547C6" w14:paraId="260D7E26" w14:textId="77777777" w:rsidTr="00791286">
        <w:tc>
          <w:tcPr>
            <w:tcW w:w="3658" w:type="dxa"/>
            <w:shd w:val="clear" w:color="auto" w:fill="FFFFFF"/>
          </w:tcPr>
          <w:p w14:paraId="57E2C141" w14:textId="794E1856" w:rsidR="00C600A2" w:rsidRPr="00B547C6" w:rsidRDefault="00C600A2" w:rsidP="00C600A2">
            <w:pPr>
              <w:autoSpaceDE w:val="0"/>
              <w:autoSpaceDN w:val="0"/>
              <w:adjustRightInd w:val="0"/>
              <w:spacing w:after="0" w:line="240" w:lineRule="auto"/>
              <w:rPr>
                <w:rFonts w:ascii="ArialMT" w:hAnsi="ArialMT" w:cs="ArialMT"/>
                <w:szCs w:val="24"/>
              </w:rPr>
            </w:pPr>
            <w:r>
              <w:rPr>
                <w:rFonts w:ascii="ArialMT" w:hAnsi="ArialMT" w:cs="ArialMT"/>
                <w:szCs w:val="24"/>
              </w:rPr>
              <w:t>University</w:t>
            </w:r>
            <w:r w:rsidRPr="0087234B">
              <w:rPr>
                <w:rFonts w:ascii="ArialMT" w:hAnsi="ArialMT" w:cs="ArialMT"/>
                <w:szCs w:val="24"/>
              </w:rPr>
              <w:t xml:space="preserve"> Secretary</w:t>
            </w:r>
          </w:p>
        </w:tc>
        <w:tc>
          <w:tcPr>
            <w:tcW w:w="2149" w:type="dxa"/>
            <w:shd w:val="clear" w:color="auto" w:fill="FFFFFF"/>
          </w:tcPr>
          <w:p w14:paraId="311CC623" w14:textId="1DA5AF3C" w:rsidR="00C600A2" w:rsidRPr="002C23D2" w:rsidRDefault="00C600A2" w:rsidP="00C600A2">
            <w:pPr>
              <w:autoSpaceDE w:val="0"/>
              <w:autoSpaceDN w:val="0"/>
              <w:adjustRightInd w:val="0"/>
              <w:spacing w:after="0" w:line="240" w:lineRule="auto"/>
              <w:rPr>
                <w:rFonts w:ascii="ArialMT" w:hAnsi="ArialMT" w:cs="ArialMT"/>
                <w:szCs w:val="24"/>
              </w:rPr>
            </w:pPr>
            <w:r>
              <w:rPr>
                <w:rFonts w:ascii="ArialMT" w:hAnsi="ArialMT" w:cs="ArialMT"/>
                <w:szCs w:val="24"/>
              </w:rPr>
              <w:t>Laura Gittins</w:t>
            </w:r>
          </w:p>
        </w:tc>
        <w:tc>
          <w:tcPr>
            <w:tcW w:w="3544" w:type="dxa"/>
            <w:shd w:val="clear" w:color="auto" w:fill="FFFFFF"/>
          </w:tcPr>
          <w:p w14:paraId="73624045" w14:textId="34CB49CD" w:rsidR="00C600A2" w:rsidRPr="00C600A2" w:rsidRDefault="00C600A2" w:rsidP="00C600A2">
            <w:pPr>
              <w:pStyle w:val="Default0"/>
              <w:rPr>
                <w:rFonts w:ascii="ArialMT" w:hAnsi="ArialMT" w:cs="ArialMT"/>
                <w:color w:val="auto"/>
                <w:sz w:val="22"/>
                <w:szCs w:val="22"/>
              </w:rPr>
            </w:pPr>
            <w:r w:rsidRPr="00C600A2">
              <w:rPr>
                <w:rFonts w:ascii="ArialMT" w:hAnsi="ArialMT" w:cs="ArialMT"/>
                <w:color w:val="auto"/>
                <w:sz w:val="22"/>
                <w:szCs w:val="22"/>
              </w:rPr>
              <w:t>01244-</w:t>
            </w:r>
            <w:r w:rsidRPr="00C600A2">
              <w:rPr>
                <w:color w:val="auto"/>
                <w:sz w:val="22"/>
                <w:szCs w:val="22"/>
              </w:rPr>
              <w:t>512982</w:t>
            </w:r>
          </w:p>
          <w:p w14:paraId="6D3450EE" w14:textId="383FD1D8" w:rsidR="00C600A2" w:rsidRDefault="000364D4" w:rsidP="00C600A2">
            <w:pPr>
              <w:pStyle w:val="Default0"/>
              <w:rPr>
                <w:rFonts w:ascii="ArialMT" w:hAnsi="ArialMT" w:cs="ArialMT"/>
                <w:color w:val="0000FF"/>
                <w:sz w:val="22"/>
              </w:rPr>
            </w:pPr>
            <w:hyperlink r:id="rId21" w:history="1">
              <w:r w:rsidR="00C600A2" w:rsidRPr="00C600A2">
                <w:rPr>
                  <w:rStyle w:val="Hyperlink"/>
                  <w:rFonts w:ascii="ArialMT" w:hAnsi="ArialMT" w:cs="ArialMT"/>
                  <w:sz w:val="22"/>
                  <w:szCs w:val="22"/>
                </w:rPr>
                <w:t>u</w:t>
              </w:r>
              <w:r w:rsidR="00C600A2" w:rsidRPr="00C600A2">
                <w:rPr>
                  <w:rStyle w:val="Hyperlink"/>
                  <w:sz w:val="22"/>
                  <w:szCs w:val="22"/>
                </w:rPr>
                <w:t>niversitysec</w:t>
              </w:r>
              <w:r w:rsidR="00C600A2" w:rsidRPr="00F5359B">
                <w:rPr>
                  <w:rStyle w:val="Hyperlink"/>
                </w:rPr>
                <w:t>retary</w:t>
              </w:r>
              <w:r w:rsidR="00C600A2" w:rsidRPr="00F5359B">
                <w:rPr>
                  <w:rStyle w:val="Hyperlink"/>
                  <w:rFonts w:ascii="ArialMT" w:hAnsi="ArialMT" w:cs="ArialMT"/>
                  <w:sz w:val="22"/>
                </w:rPr>
                <w:t>@chester.ac.uk</w:t>
              </w:r>
            </w:hyperlink>
          </w:p>
          <w:p w14:paraId="37E9F94B" w14:textId="1EEDB5D9" w:rsidR="00C600A2" w:rsidRDefault="00C600A2" w:rsidP="00C600A2">
            <w:pPr>
              <w:pStyle w:val="Default0"/>
              <w:rPr>
                <w:sz w:val="23"/>
                <w:szCs w:val="23"/>
              </w:rPr>
            </w:pPr>
          </w:p>
        </w:tc>
      </w:tr>
    </w:tbl>
    <w:p w14:paraId="1613160C" w14:textId="77777777" w:rsidR="00C83F8F" w:rsidRDefault="00C83F8F" w:rsidP="007C14E9">
      <w:pPr>
        <w:rPr>
          <w:rFonts w:ascii="Arial" w:hAnsi="Arial" w:cs="Arial"/>
        </w:rPr>
      </w:pPr>
    </w:p>
    <w:p w14:paraId="022A862E" w14:textId="650F4D39" w:rsidR="00C13288" w:rsidRPr="00BF52A3" w:rsidRDefault="00BC5FDE" w:rsidP="00C13288">
      <w:pPr>
        <w:spacing w:after="0"/>
        <w:rPr>
          <w:rFonts w:ascii="Arial" w:hAnsi="Arial" w:cs="Arial"/>
          <w:sz w:val="20"/>
          <w:szCs w:val="20"/>
        </w:rPr>
      </w:pPr>
      <w:r w:rsidRPr="00BF52A3">
        <w:rPr>
          <w:rFonts w:ascii="Arial" w:hAnsi="Arial" w:cs="Arial"/>
          <w:sz w:val="20"/>
          <w:szCs w:val="20"/>
        </w:rPr>
        <w:t>Statement</w:t>
      </w:r>
      <w:r w:rsidR="00C13288" w:rsidRPr="00BF52A3">
        <w:rPr>
          <w:rFonts w:ascii="Arial" w:hAnsi="Arial" w:cs="Arial"/>
          <w:sz w:val="20"/>
          <w:szCs w:val="20"/>
        </w:rPr>
        <w:t xml:space="preserve"> prepared by:</w:t>
      </w:r>
      <w:r w:rsidRPr="00BF52A3">
        <w:rPr>
          <w:rFonts w:ascii="Arial" w:hAnsi="Arial" w:cs="Arial"/>
          <w:sz w:val="20"/>
          <w:szCs w:val="20"/>
        </w:rPr>
        <w:t xml:space="preserve"> </w:t>
      </w:r>
      <w:r w:rsidR="00C13288" w:rsidRPr="00BF52A3">
        <w:rPr>
          <w:rFonts w:ascii="Arial" w:eastAsia="Times New Roman" w:hAnsi="Arial" w:cs="Arial"/>
          <w:color w:val="0A0A0A"/>
          <w:sz w:val="20"/>
          <w:szCs w:val="20"/>
          <w:lang w:eastAsia="en-GB"/>
        </w:rPr>
        <w:t>Dr Elizabeth Christopher</w:t>
      </w:r>
      <w:r w:rsidR="00BF52A3" w:rsidRPr="00BF52A3">
        <w:rPr>
          <w:rFonts w:ascii="Arial" w:eastAsia="Times New Roman" w:hAnsi="Arial" w:cs="Arial"/>
          <w:color w:val="0A0A0A"/>
          <w:sz w:val="20"/>
          <w:szCs w:val="20"/>
          <w:lang w:eastAsia="en-GB"/>
        </w:rPr>
        <w:t xml:space="preserve">, </w:t>
      </w:r>
      <w:r w:rsidR="00C13288" w:rsidRPr="00BF52A3">
        <w:rPr>
          <w:rFonts w:ascii="Arial" w:eastAsia="Times New Roman" w:hAnsi="Arial" w:cs="Arial"/>
          <w:color w:val="0A0A0A"/>
          <w:sz w:val="20"/>
          <w:szCs w:val="20"/>
          <w:lang w:eastAsia="en-GB"/>
        </w:rPr>
        <w:t>Director of Research &amp; Knowledge Transfer</w:t>
      </w:r>
      <w:r w:rsidR="00BF52A3" w:rsidRPr="00BF52A3">
        <w:rPr>
          <w:rFonts w:ascii="Arial" w:eastAsia="Times New Roman" w:hAnsi="Arial" w:cs="Arial"/>
          <w:color w:val="0A0A0A"/>
          <w:sz w:val="20"/>
          <w:szCs w:val="20"/>
          <w:lang w:eastAsia="en-GB"/>
        </w:rPr>
        <w:t xml:space="preserve">, </w:t>
      </w:r>
      <w:r w:rsidR="00F6596D">
        <w:rPr>
          <w:rFonts w:ascii="Arial" w:hAnsi="Arial" w:cs="Arial"/>
          <w:sz w:val="20"/>
          <w:szCs w:val="20"/>
        </w:rPr>
        <w:t>Sept 202</w:t>
      </w:r>
      <w:r w:rsidR="00776D45">
        <w:rPr>
          <w:rFonts w:ascii="Arial" w:hAnsi="Arial" w:cs="Arial"/>
          <w:sz w:val="20"/>
          <w:szCs w:val="20"/>
        </w:rPr>
        <w:t>3</w:t>
      </w:r>
    </w:p>
    <w:p w14:paraId="4AD321BE" w14:textId="2D2318DE" w:rsidR="00BF52A3" w:rsidRPr="00BF52A3" w:rsidRDefault="00BF52A3" w:rsidP="00BF52A3">
      <w:pPr>
        <w:spacing w:after="0"/>
        <w:rPr>
          <w:rFonts w:ascii="Arial" w:hAnsi="Arial" w:cs="Arial"/>
          <w:sz w:val="20"/>
          <w:szCs w:val="20"/>
        </w:rPr>
      </w:pPr>
      <w:r w:rsidRPr="00BF52A3">
        <w:rPr>
          <w:rFonts w:ascii="Arial" w:hAnsi="Arial" w:cs="Arial"/>
          <w:sz w:val="20"/>
          <w:szCs w:val="20"/>
        </w:rPr>
        <w:t xml:space="preserve">Approved by </w:t>
      </w:r>
      <w:r w:rsidR="003D2E52">
        <w:rPr>
          <w:rFonts w:ascii="Arial" w:hAnsi="Arial" w:cs="Arial"/>
          <w:sz w:val="20"/>
          <w:szCs w:val="20"/>
        </w:rPr>
        <w:t xml:space="preserve">the </w:t>
      </w:r>
      <w:r w:rsidR="00011546">
        <w:rPr>
          <w:rFonts w:ascii="Arial" w:hAnsi="Arial" w:cs="Arial"/>
          <w:sz w:val="20"/>
          <w:szCs w:val="20"/>
        </w:rPr>
        <w:t>Audit and Ris</w:t>
      </w:r>
      <w:r w:rsidR="003D2E52">
        <w:rPr>
          <w:rFonts w:ascii="Arial" w:hAnsi="Arial" w:cs="Arial"/>
          <w:sz w:val="20"/>
          <w:szCs w:val="20"/>
        </w:rPr>
        <w:t>k</w:t>
      </w:r>
      <w:r w:rsidR="00011546">
        <w:rPr>
          <w:rFonts w:ascii="Arial" w:hAnsi="Arial" w:cs="Arial"/>
          <w:sz w:val="20"/>
          <w:szCs w:val="20"/>
        </w:rPr>
        <w:t xml:space="preserve"> Management Committee</w:t>
      </w:r>
      <w:r w:rsidRPr="00BF52A3">
        <w:rPr>
          <w:rFonts w:ascii="Arial" w:hAnsi="Arial" w:cs="Arial"/>
          <w:sz w:val="20"/>
          <w:szCs w:val="20"/>
        </w:rPr>
        <w:t>:</w:t>
      </w:r>
      <w:r w:rsidR="00C00B31" w:rsidRPr="00C00B31">
        <w:rPr>
          <w:rFonts w:ascii="Arial" w:hAnsi="Arial" w:cs="Arial"/>
          <w:sz w:val="20"/>
          <w:szCs w:val="20"/>
        </w:rPr>
        <w:t xml:space="preserve"> </w:t>
      </w:r>
      <w:r w:rsidR="00E764E7" w:rsidRPr="003D2E52">
        <w:rPr>
          <w:rFonts w:ascii="Arial" w:hAnsi="Arial" w:cs="Arial"/>
          <w:sz w:val="20"/>
          <w:szCs w:val="20"/>
        </w:rPr>
        <w:t>12.10.23</w:t>
      </w:r>
    </w:p>
    <w:p w14:paraId="570DB712" w14:textId="5E0405E0" w:rsidR="00BF52A3" w:rsidRPr="00BF52A3" w:rsidRDefault="00C00B31" w:rsidP="00C13288">
      <w:pPr>
        <w:spacing w:after="0"/>
        <w:rPr>
          <w:rFonts w:ascii="Arial" w:hAnsi="Arial" w:cs="Arial"/>
          <w:sz w:val="20"/>
          <w:szCs w:val="20"/>
        </w:rPr>
      </w:pPr>
      <w:r>
        <w:rPr>
          <w:rFonts w:ascii="Arial" w:hAnsi="Arial" w:cs="Arial"/>
          <w:sz w:val="20"/>
          <w:szCs w:val="20"/>
        </w:rPr>
        <w:t>P</w:t>
      </w:r>
      <w:r w:rsidR="00BF52A3" w:rsidRPr="00BF52A3">
        <w:rPr>
          <w:rFonts w:ascii="Arial" w:hAnsi="Arial" w:cs="Arial"/>
          <w:sz w:val="20"/>
          <w:szCs w:val="20"/>
        </w:rPr>
        <w:t>ublicly available</w:t>
      </w:r>
      <w:r>
        <w:rPr>
          <w:rFonts w:ascii="Arial" w:hAnsi="Arial" w:cs="Arial"/>
          <w:sz w:val="20"/>
          <w:szCs w:val="20"/>
        </w:rPr>
        <w:t xml:space="preserve"> at: </w:t>
      </w:r>
      <w:hyperlink r:id="rId22" w:history="1">
        <w:r w:rsidRPr="004B5400">
          <w:rPr>
            <w:rStyle w:val="Hyperlink"/>
            <w:rFonts w:ascii="Arial" w:hAnsi="Arial" w:cs="Arial"/>
            <w:sz w:val="20"/>
            <w:szCs w:val="20"/>
          </w:rPr>
          <w:t>https://www1.chester.ac.uk/research/research-environment/research-governance-ethics-and-integrity</w:t>
        </w:r>
      </w:hyperlink>
      <w:r>
        <w:rPr>
          <w:rFonts w:ascii="Arial" w:hAnsi="Arial" w:cs="Arial"/>
          <w:sz w:val="20"/>
          <w:szCs w:val="20"/>
        </w:rPr>
        <w:t xml:space="preserve"> from </w:t>
      </w:r>
      <w:r w:rsidR="000364D4">
        <w:rPr>
          <w:rFonts w:ascii="Arial" w:hAnsi="Arial" w:cs="Arial"/>
          <w:sz w:val="20"/>
          <w:szCs w:val="20"/>
        </w:rPr>
        <w:t>2/11/23</w:t>
      </w:r>
    </w:p>
    <w:p w14:paraId="14EFD863" w14:textId="2BFAE769" w:rsidR="00BF52A3" w:rsidRPr="00BF52A3" w:rsidRDefault="00BF52A3" w:rsidP="00C13288">
      <w:pPr>
        <w:spacing w:after="0"/>
        <w:rPr>
          <w:rFonts w:ascii="Arial" w:hAnsi="Arial" w:cs="Arial"/>
          <w:sz w:val="20"/>
          <w:szCs w:val="20"/>
        </w:rPr>
      </w:pPr>
      <w:r w:rsidRPr="00BF52A3">
        <w:rPr>
          <w:rFonts w:ascii="Arial" w:hAnsi="Arial" w:cs="Arial"/>
          <w:sz w:val="20"/>
          <w:szCs w:val="20"/>
        </w:rPr>
        <w:t>Version control information: v1</w:t>
      </w:r>
    </w:p>
    <w:sectPr w:rsidR="00BF52A3" w:rsidRPr="00BF52A3" w:rsidSect="00BF52A3">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35F"/>
    <w:multiLevelType w:val="multilevel"/>
    <w:tmpl w:val="7670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F3386"/>
    <w:multiLevelType w:val="hybridMultilevel"/>
    <w:tmpl w:val="9604B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7B126D"/>
    <w:multiLevelType w:val="hybridMultilevel"/>
    <w:tmpl w:val="36DACE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45854945">
    <w:abstractNumId w:val="0"/>
  </w:num>
  <w:num w:numId="2" w16cid:durableId="205410360">
    <w:abstractNumId w:val="1"/>
  </w:num>
  <w:num w:numId="3" w16cid:durableId="1786149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E9"/>
    <w:rsid w:val="00006BD9"/>
    <w:rsid w:val="00011546"/>
    <w:rsid w:val="000364D4"/>
    <w:rsid w:val="000578E4"/>
    <w:rsid w:val="000841C1"/>
    <w:rsid w:val="000E0A5B"/>
    <w:rsid w:val="00112B64"/>
    <w:rsid w:val="00114D8C"/>
    <w:rsid w:val="00115429"/>
    <w:rsid w:val="001A209A"/>
    <w:rsid w:val="001A4041"/>
    <w:rsid w:val="001D56EF"/>
    <w:rsid w:val="001D5B10"/>
    <w:rsid w:val="0021170F"/>
    <w:rsid w:val="00232ED1"/>
    <w:rsid w:val="00247802"/>
    <w:rsid w:val="00261E45"/>
    <w:rsid w:val="00266E89"/>
    <w:rsid w:val="002A694E"/>
    <w:rsid w:val="002C23D2"/>
    <w:rsid w:val="002D3A59"/>
    <w:rsid w:val="002E0997"/>
    <w:rsid w:val="002F3905"/>
    <w:rsid w:val="002F7B90"/>
    <w:rsid w:val="00342248"/>
    <w:rsid w:val="0037110E"/>
    <w:rsid w:val="00395B26"/>
    <w:rsid w:val="003D2E52"/>
    <w:rsid w:val="003D4FEB"/>
    <w:rsid w:val="003E5413"/>
    <w:rsid w:val="003F1DC5"/>
    <w:rsid w:val="00402528"/>
    <w:rsid w:val="004130D6"/>
    <w:rsid w:val="004257EC"/>
    <w:rsid w:val="004338C0"/>
    <w:rsid w:val="004673E2"/>
    <w:rsid w:val="004C0A63"/>
    <w:rsid w:val="004E7EB8"/>
    <w:rsid w:val="004F4D9F"/>
    <w:rsid w:val="00502F8F"/>
    <w:rsid w:val="0050323D"/>
    <w:rsid w:val="005B5856"/>
    <w:rsid w:val="005C6487"/>
    <w:rsid w:val="006115E0"/>
    <w:rsid w:val="0063461F"/>
    <w:rsid w:val="0063502E"/>
    <w:rsid w:val="0064542F"/>
    <w:rsid w:val="00694D9D"/>
    <w:rsid w:val="006B730F"/>
    <w:rsid w:val="006C50B0"/>
    <w:rsid w:val="006F1F6B"/>
    <w:rsid w:val="00745F56"/>
    <w:rsid w:val="007700D9"/>
    <w:rsid w:val="007756BD"/>
    <w:rsid w:val="00776D45"/>
    <w:rsid w:val="00780982"/>
    <w:rsid w:val="0078285F"/>
    <w:rsid w:val="00791286"/>
    <w:rsid w:val="007918A1"/>
    <w:rsid w:val="00792E6E"/>
    <w:rsid w:val="007B056A"/>
    <w:rsid w:val="007C14E9"/>
    <w:rsid w:val="007D027E"/>
    <w:rsid w:val="00862C64"/>
    <w:rsid w:val="0087234B"/>
    <w:rsid w:val="0089409C"/>
    <w:rsid w:val="008B2E76"/>
    <w:rsid w:val="008B4629"/>
    <w:rsid w:val="008C270E"/>
    <w:rsid w:val="008D77FE"/>
    <w:rsid w:val="00930E4B"/>
    <w:rsid w:val="009312A6"/>
    <w:rsid w:val="00950EBE"/>
    <w:rsid w:val="00963515"/>
    <w:rsid w:val="009645CC"/>
    <w:rsid w:val="00965029"/>
    <w:rsid w:val="00982FC1"/>
    <w:rsid w:val="0099615C"/>
    <w:rsid w:val="009B77FC"/>
    <w:rsid w:val="00A00290"/>
    <w:rsid w:val="00A6507D"/>
    <w:rsid w:val="00A976B6"/>
    <w:rsid w:val="00AA0BBD"/>
    <w:rsid w:val="00AD4F32"/>
    <w:rsid w:val="00AD74D8"/>
    <w:rsid w:val="00B32CE7"/>
    <w:rsid w:val="00B463A3"/>
    <w:rsid w:val="00B547C6"/>
    <w:rsid w:val="00B7128D"/>
    <w:rsid w:val="00B749C7"/>
    <w:rsid w:val="00B75233"/>
    <w:rsid w:val="00B92ABB"/>
    <w:rsid w:val="00B937E1"/>
    <w:rsid w:val="00BB2510"/>
    <w:rsid w:val="00BC5FDE"/>
    <w:rsid w:val="00BD5ED1"/>
    <w:rsid w:val="00BF52A3"/>
    <w:rsid w:val="00C00B31"/>
    <w:rsid w:val="00C10916"/>
    <w:rsid w:val="00C13288"/>
    <w:rsid w:val="00C147BE"/>
    <w:rsid w:val="00C3149E"/>
    <w:rsid w:val="00C45D7C"/>
    <w:rsid w:val="00C53F46"/>
    <w:rsid w:val="00C600A2"/>
    <w:rsid w:val="00C7307F"/>
    <w:rsid w:val="00C83F8F"/>
    <w:rsid w:val="00CA322D"/>
    <w:rsid w:val="00CC029A"/>
    <w:rsid w:val="00CC1A1A"/>
    <w:rsid w:val="00CC3423"/>
    <w:rsid w:val="00D06EA1"/>
    <w:rsid w:val="00D61CC4"/>
    <w:rsid w:val="00D67BE3"/>
    <w:rsid w:val="00D838CC"/>
    <w:rsid w:val="00DC211B"/>
    <w:rsid w:val="00DC6453"/>
    <w:rsid w:val="00DF0458"/>
    <w:rsid w:val="00DF46AF"/>
    <w:rsid w:val="00E26843"/>
    <w:rsid w:val="00E3061A"/>
    <w:rsid w:val="00E54661"/>
    <w:rsid w:val="00E764E7"/>
    <w:rsid w:val="00E774AF"/>
    <w:rsid w:val="00EA439D"/>
    <w:rsid w:val="00EC3778"/>
    <w:rsid w:val="00EC7346"/>
    <w:rsid w:val="00F20202"/>
    <w:rsid w:val="00F24288"/>
    <w:rsid w:val="00F44D23"/>
    <w:rsid w:val="00F6596D"/>
    <w:rsid w:val="00FD2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A706"/>
  <w15:chartTrackingRefBased/>
  <w15:docId w15:val="{64E79FF4-BB4F-412A-BCD7-9F8AC42A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C14E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202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14E9"/>
    <w:rPr>
      <w:rFonts w:ascii="Times New Roman" w:eastAsia="Times New Roman" w:hAnsi="Times New Roman" w:cs="Times New Roman"/>
      <w:b/>
      <w:bCs/>
      <w:sz w:val="36"/>
      <w:szCs w:val="36"/>
      <w:lang w:eastAsia="en-GB"/>
    </w:rPr>
  </w:style>
  <w:style w:type="paragraph" w:customStyle="1" w:styleId="default">
    <w:name w:val="default"/>
    <w:basedOn w:val="Normal"/>
    <w:rsid w:val="007C14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C14E9"/>
    <w:rPr>
      <w:color w:val="0000FF"/>
      <w:u w:val="single"/>
    </w:rPr>
  </w:style>
  <w:style w:type="paragraph" w:styleId="NormalWeb">
    <w:name w:val="Normal (Web)"/>
    <w:basedOn w:val="Normal"/>
    <w:uiPriority w:val="99"/>
    <w:semiHidden/>
    <w:unhideWhenUsed/>
    <w:rsid w:val="007C14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14E9"/>
    <w:rPr>
      <w:b/>
      <w:bCs/>
    </w:rPr>
  </w:style>
  <w:style w:type="character" w:customStyle="1" w:styleId="UnresolvedMention1">
    <w:name w:val="Unresolved Mention1"/>
    <w:basedOn w:val="DefaultParagraphFont"/>
    <w:uiPriority w:val="99"/>
    <w:semiHidden/>
    <w:unhideWhenUsed/>
    <w:rsid w:val="00BB2510"/>
    <w:rPr>
      <w:color w:val="605E5C"/>
      <w:shd w:val="clear" w:color="auto" w:fill="E1DFDD"/>
    </w:rPr>
  </w:style>
  <w:style w:type="paragraph" w:styleId="BalloonText">
    <w:name w:val="Balloon Text"/>
    <w:basedOn w:val="Normal"/>
    <w:link w:val="BalloonTextChar"/>
    <w:uiPriority w:val="99"/>
    <w:semiHidden/>
    <w:unhideWhenUsed/>
    <w:rsid w:val="00791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286"/>
    <w:rPr>
      <w:rFonts w:ascii="Segoe UI" w:hAnsi="Segoe UI" w:cs="Segoe UI"/>
      <w:sz w:val="18"/>
      <w:szCs w:val="18"/>
    </w:rPr>
  </w:style>
  <w:style w:type="character" w:customStyle="1" w:styleId="Heading3Char">
    <w:name w:val="Heading 3 Char"/>
    <w:basedOn w:val="DefaultParagraphFont"/>
    <w:link w:val="Heading3"/>
    <w:uiPriority w:val="9"/>
    <w:semiHidden/>
    <w:rsid w:val="00F20202"/>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26843"/>
    <w:rPr>
      <w:sz w:val="16"/>
      <w:szCs w:val="16"/>
    </w:rPr>
  </w:style>
  <w:style w:type="paragraph" w:styleId="CommentText">
    <w:name w:val="annotation text"/>
    <w:basedOn w:val="Normal"/>
    <w:link w:val="CommentTextChar"/>
    <w:uiPriority w:val="99"/>
    <w:unhideWhenUsed/>
    <w:rsid w:val="00E26843"/>
    <w:pPr>
      <w:spacing w:line="240" w:lineRule="auto"/>
    </w:pPr>
    <w:rPr>
      <w:sz w:val="20"/>
      <w:szCs w:val="20"/>
    </w:rPr>
  </w:style>
  <w:style w:type="character" w:customStyle="1" w:styleId="CommentTextChar">
    <w:name w:val="Comment Text Char"/>
    <w:basedOn w:val="DefaultParagraphFont"/>
    <w:link w:val="CommentText"/>
    <w:uiPriority w:val="99"/>
    <w:rsid w:val="00E26843"/>
    <w:rPr>
      <w:sz w:val="20"/>
      <w:szCs w:val="20"/>
    </w:rPr>
  </w:style>
  <w:style w:type="paragraph" w:styleId="CommentSubject">
    <w:name w:val="annotation subject"/>
    <w:basedOn w:val="CommentText"/>
    <w:next w:val="CommentText"/>
    <w:link w:val="CommentSubjectChar"/>
    <w:uiPriority w:val="99"/>
    <w:semiHidden/>
    <w:unhideWhenUsed/>
    <w:rsid w:val="00E26843"/>
    <w:rPr>
      <w:b/>
      <w:bCs/>
    </w:rPr>
  </w:style>
  <w:style w:type="character" w:customStyle="1" w:styleId="CommentSubjectChar">
    <w:name w:val="Comment Subject Char"/>
    <w:basedOn w:val="CommentTextChar"/>
    <w:link w:val="CommentSubject"/>
    <w:uiPriority w:val="99"/>
    <w:semiHidden/>
    <w:rsid w:val="00E26843"/>
    <w:rPr>
      <w:b/>
      <w:bCs/>
      <w:sz w:val="20"/>
      <w:szCs w:val="20"/>
    </w:rPr>
  </w:style>
  <w:style w:type="paragraph" w:customStyle="1" w:styleId="Default0">
    <w:name w:val="Default"/>
    <w:rsid w:val="006C50B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41C1"/>
    <w:rPr>
      <w:color w:val="954F72" w:themeColor="followedHyperlink"/>
      <w:u w:val="single"/>
    </w:rPr>
  </w:style>
  <w:style w:type="paragraph" w:styleId="Revision">
    <w:name w:val="Revision"/>
    <w:hidden/>
    <w:uiPriority w:val="99"/>
    <w:semiHidden/>
    <w:rsid w:val="008B4629"/>
    <w:pPr>
      <w:spacing w:after="0" w:line="240" w:lineRule="auto"/>
    </w:pPr>
  </w:style>
  <w:style w:type="paragraph" w:styleId="ListParagraph">
    <w:name w:val="List Paragraph"/>
    <w:basedOn w:val="Normal"/>
    <w:uiPriority w:val="34"/>
    <w:qFormat/>
    <w:rsid w:val="004E7EB8"/>
    <w:pPr>
      <w:ind w:left="720"/>
      <w:contextualSpacing/>
    </w:pPr>
  </w:style>
  <w:style w:type="table" w:styleId="TableGrid">
    <w:name w:val="Table Grid"/>
    <w:basedOn w:val="TableNormal"/>
    <w:uiPriority w:val="39"/>
    <w:rsid w:val="004E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774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E774AF"/>
    <w:rPr>
      <w:rFonts w:ascii="Segoe UI" w:hAnsi="Segoe UI" w:cs="Segoe UI" w:hint="default"/>
      <w:sz w:val="18"/>
      <w:szCs w:val="18"/>
    </w:rPr>
  </w:style>
  <w:style w:type="character" w:styleId="UnresolvedMention">
    <w:name w:val="Unresolved Mention"/>
    <w:basedOn w:val="DefaultParagraphFont"/>
    <w:uiPriority w:val="99"/>
    <w:semiHidden/>
    <w:unhideWhenUsed/>
    <w:rsid w:val="00AA0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2671">
      <w:bodyDiv w:val="1"/>
      <w:marLeft w:val="0"/>
      <w:marRight w:val="0"/>
      <w:marTop w:val="0"/>
      <w:marBottom w:val="0"/>
      <w:divBdr>
        <w:top w:val="none" w:sz="0" w:space="0" w:color="auto"/>
        <w:left w:val="none" w:sz="0" w:space="0" w:color="auto"/>
        <w:bottom w:val="none" w:sz="0" w:space="0" w:color="auto"/>
        <w:right w:val="none" w:sz="0" w:space="0" w:color="auto"/>
      </w:divBdr>
    </w:div>
    <w:div w:id="217060592">
      <w:bodyDiv w:val="1"/>
      <w:marLeft w:val="0"/>
      <w:marRight w:val="0"/>
      <w:marTop w:val="0"/>
      <w:marBottom w:val="0"/>
      <w:divBdr>
        <w:top w:val="none" w:sz="0" w:space="0" w:color="auto"/>
        <w:left w:val="none" w:sz="0" w:space="0" w:color="auto"/>
        <w:bottom w:val="none" w:sz="0" w:space="0" w:color="auto"/>
        <w:right w:val="none" w:sz="0" w:space="0" w:color="auto"/>
      </w:divBdr>
    </w:div>
    <w:div w:id="881358675">
      <w:bodyDiv w:val="1"/>
      <w:marLeft w:val="0"/>
      <w:marRight w:val="0"/>
      <w:marTop w:val="0"/>
      <w:marBottom w:val="0"/>
      <w:divBdr>
        <w:top w:val="none" w:sz="0" w:space="0" w:color="auto"/>
        <w:left w:val="none" w:sz="0" w:space="0" w:color="auto"/>
        <w:bottom w:val="none" w:sz="0" w:space="0" w:color="auto"/>
        <w:right w:val="none" w:sz="0" w:space="0" w:color="auto"/>
      </w:divBdr>
    </w:div>
    <w:div w:id="1431006972">
      <w:bodyDiv w:val="1"/>
      <w:marLeft w:val="0"/>
      <w:marRight w:val="0"/>
      <w:marTop w:val="0"/>
      <w:marBottom w:val="0"/>
      <w:divBdr>
        <w:top w:val="none" w:sz="0" w:space="0" w:color="auto"/>
        <w:left w:val="none" w:sz="0" w:space="0" w:color="auto"/>
        <w:bottom w:val="none" w:sz="0" w:space="0" w:color="auto"/>
        <w:right w:val="none" w:sz="0" w:space="0" w:color="auto"/>
      </w:divBdr>
    </w:div>
    <w:div w:id="18877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rio.org/our-work/the-concordat-to-support-research-integrity/" TargetMode="External"/><Relationship Id="rId13" Type="http://schemas.openxmlformats.org/officeDocument/2006/relationships/hyperlink" Target="https://www1.chester.ac.uk/social-responsibility/academic-quality-support-services/academic-regulatory-information/quality-and" TargetMode="External"/><Relationship Id="rId18" Type="http://schemas.openxmlformats.org/officeDocument/2006/relationships/hyperlink" Target="mailto:i.britton@chester.ac.uk" TargetMode="External"/><Relationship Id="rId3" Type="http://schemas.openxmlformats.org/officeDocument/2006/relationships/customXml" Target="../customXml/item3.xml"/><Relationship Id="rId21" Type="http://schemas.openxmlformats.org/officeDocument/2006/relationships/hyperlink" Target="mailto:universitysecretary@chester.ac.uk" TargetMode="External"/><Relationship Id="rId7" Type="http://schemas.openxmlformats.org/officeDocument/2006/relationships/webSettings" Target="webSettings.xml"/><Relationship Id="rId12" Type="http://schemas.openxmlformats.org/officeDocument/2006/relationships/hyperlink" Target="http://ukrio.org/publications/misconduct-investigation-procedure/" TargetMode="External"/><Relationship Id="rId17" Type="http://schemas.openxmlformats.org/officeDocument/2006/relationships/hyperlink" Target="mailto:universitysecretary@chester.ac.uk" TargetMode="External"/><Relationship Id="rId2" Type="http://schemas.openxmlformats.org/officeDocument/2006/relationships/customXml" Target="../customXml/item2.xml"/><Relationship Id="rId16" Type="http://schemas.openxmlformats.org/officeDocument/2006/relationships/hyperlink" Target="mailto:m.oneil@chester.ac.uk" TargetMode="External"/><Relationship Id="rId20" Type="http://schemas.openxmlformats.org/officeDocument/2006/relationships/hyperlink" Target="mailto:universitysecretary@cheste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1.chester.ac.uk/research/research-environment/research-governance-ethics-and-integrity"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christopher@chester.ac.uk" TargetMode="External"/><Relationship Id="rId23" Type="http://schemas.openxmlformats.org/officeDocument/2006/relationships/fontTable" Target="fontTable.xml"/><Relationship Id="rId10" Type="http://schemas.openxmlformats.org/officeDocument/2006/relationships/hyperlink" Target="mailto:p.bissell@chester.ac.uk" TargetMode="External"/><Relationship Id="rId19" Type="http://schemas.openxmlformats.org/officeDocument/2006/relationships/hyperlink" Target="mailto:lisa.randall@rsmuk.com" TargetMode="External"/><Relationship Id="rId4" Type="http://schemas.openxmlformats.org/officeDocument/2006/relationships/numbering" Target="numbering.xml"/><Relationship Id="rId9" Type="http://schemas.openxmlformats.org/officeDocument/2006/relationships/hyperlink" Target="https://ukrio.org/our-work/the-concordat-to-support-research-integrity/" TargetMode="External"/><Relationship Id="rId14" Type="http://schemas.openxmlformats.org/officeDocument/2006/relationships/hyperlink" Target="mailto:i.britton@chester.ac.uk" TargetMode="External"/><Relationship Id="rId22" Type="http://schemas.openxmlformats.org/officeDocument/2006/relationships/hyperlink" Target="https://www1.chester.ac.uk/research/research-environment/research-governance-ethics-and-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b5c63a-3104-4a27-976a-87af7eeba0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31783B8C44A47AB9DD215A1335CE2" ma:contentTypeVersion="17" ma:contentTypeDescription="Create a new document." ma:contentTypeScope="" ma:versionID="751d940df5c145629635e2705a572df6">
  <xsd:schema xmlns:xsd="http://www.w3.org/2001/XMLSchema" xmlns:xs="http://www.w3.org/2001/XMLSchema" xmlns:p="http://schemas.microsoft.com/office/2006/metadata/properties" xmlns:ns3="30b5c63a-3104-4a27-976a-87af7eeba0db" xmlns:ns4="61ebb317-6210-45ab-85cb-09bdea245790" targetNamespace="http://schemas.microsoft.com/office/2006/metadata/properties" ma:root="true" ma:fieldsID="ad559d9af333d8d2eb5b474da9b7642f" ns3:_="" ns4:_="">
    <xsd:import namespace="30b5c63a-3104-4a27-976a-87af7eeba0db"/>
    <xsd:import namespace="61ebb317-6210-45ab-85cb-09bdea2457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_activity" minOccurs="0"/>
                <xsd:element ref="ns3:MediaServiceAutoTags" minOccurs="0"/>
                <xsd:element ref="ns3:MediaServiceGenerationTime" minOccurs="0"/>
                <xsd:element ref="ns3:MediaServiceEventHashCode" minOccurs="0"/>
                <xsd:element ref="ns3:MediaServiceObjectDetectorVersions" minOccurs="0"/>
                <xsd:element ref="ns3:MediaServiceOCR"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5c63a-3104-4a27-976a-87af7eeba0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ebb317-6210-45ab-85cb-09bdea2457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3789E-5979-4D30-AE27-1B504D85B69C}">
  <ds:schemaRefs>
    <ds:schemaRef ds:uri="http://schemas.microsoft.com/sharepoint/v3/contenttype/forms"/>
  </ds:schemaRefs>
</ds:datastoreItem>
</file>

<file path=customXml/itemProps2.xml><?xml version="1.0" encoding="utf-8"?>
<ds:datastoreItem xmlns:ds="http://schemas.openxmlformats.org/officeDocument/2006/customXml" ds:itemID="{916CD77F-99DD-416C-BA2A-861303D1CA6D}">
  <ds:schemaRefs>
    <ds:schemaRef ds:uri="http://www.w3.org/XML/1998/namespace"/>
    <ds:schemaRef ds:uri="61ebb317-6210-45ab-85cb-09bdea245790"/>
    <ds:schemaRef ds:uri="30b5c63a-3104-4a27-976a-87af7eeba0db"/>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585BED7-EA8E-4FD5-9EFB-65864D622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5c63a-3104-4a27-976a-87af7eeba0db"/>
    <ds:schemaRef ds:uri="61ebb317-6210-45ab-85cb-09bdea2457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Christopher</dc:creator>
  <cp:keywords/>
  <dc:description/>
  <cp:lastModifiedBy>Elizabeth Christopher</cp:lastModifiedBy>
  <cp:revision>3</cp:revision>
  <dcterms:created xsi:type="dcterms:W3CDTF">2023-11-01T15:59:00Z</dcterms:created>
  <dcterms:modified xsi:type="dcterms:W3CDTF">2023-11-01T16:04:00Z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0x01010042531783B8C44A47AB9DD215A1335CE2</vt:lpwstr>
  </property>
</Properties>
</file>